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803E25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77777777" w:rsidR="00EF47E4" w:rsidRPr="00803E25" w:rsidRDefault="00EF47E4" w:rsidP="00803E25">
      <w:pPr>
        <w:spacing w:after="0" w:line="240" w:lineRule="auto"/>
        <w:ind w:left="658"/>
        <w:rPr>
          <w:rStyle w:val="bold"/>
          <w:rFonts w:ascii="Calibri" w:hAnsi="Calibri" w:cs="Calibri"/>
          <w:sz w:val="24"/>
          <w:szCs w:val="24"/>
        </w:rPr>
      </w:pP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567E3E4A" w14:textId="77777777" w:rsidR="008F72C4" w:rsidRPr="008716E3" w:rsidRDefault="008F72C4" w:rsidP="008F72C4">
      <w:pPr>
        <w:rPr>
          <w:rFonts w:ascii="Calibri" w:hAnsi="Calibri" w:cs="Calibri"/>
          <w:b/>
          <w:sz w:val="24"/>
          <w:szCs w:val="24"/>
        </w:rPr>
      </w:pPr>
    </w:p>
    <w:p w14:paraId="442871C7" w14:textId="77777777" w:rsidR="008F72C4" w:rsidRPr="00A24A0A" w:rsidRDefault="008F72C4" w:rsidP="008F72C4">
      <w:pPr>
        <w:jc w:val="center"/>
        <w:rPr>
          <w:rFonts w:ascii="Calibri" w:hAnsi="Calibri" w:cs="Calibri"/>
          <w:sz w:val="24"/>
          <w:szCs w:val="24"/>
        </w:rPr>
      </w:pPr>
      <w:r w:rsidRPr="00A24A0A">
        <w:rPr>
          <w:rFonts w:ascii="Calibri" w:hAnsi="Calibri" w:cs="Calibri"/>
          <w:b/>
          <w:sz w:val="24"/>
          <w:szCs w:val="24"/>
        </w:rPr>
        <w:t>Opracowanie dokumentacji proj. oraz realizacja robót bud. dla przedsięwzięcia w ramach inwestycji: Modernizacja krytycznej infrastruktury w szpitalu w Ustrzykach D. jako niezbędny element jego restrukturyzacji</w:t>
      </w:r>
      <w:r w:rsidRPr="00A24A0A">
        <w:rPr>
          <w:rFonts w:ascii="Calibri" w:hAnsi="Calibri" w:cs="Calibri"/>
          <w:sz w:val="24"/>
          <w:szCs w:val="24"/>
        </w:rPr>
        <w:t>.</w:t>
      </w:r>
    </w:p>
    <w:p w14:paraId="1B6A5FDB" w14:textId="77777777" w:rsidR="00667808" w:rsidRDefault="00667808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118B9424" w14:textId="7C200C5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numer postępowania: IZP.272.</w:t>
      </w:r>
      <w:r w:rsidR="008F72C4">
        <w:rPr>
          <w:rStyle w:val="bold"/>
          <w:rFonts w:ascii="Calibri" w:hAnsi="Calibri" w:cs="Calibri"/>
          <w:sz w:val="24"/>
          <w:szCs w:val="24"/>
        </w:rPr>
        <w:t>9</w:t>
      </w:r>
      <w:bookmarkStart w:id="0" w:name="_GoBack"/>
      <w:bookmarkEnd w:id="0"/>
      <w:r w:rsidRPr="00803E25">
        <w:rPr>
          <w:rStyle w:val="bold"/>
          <w:rFonts w:ascii="Calibri" w:hAnsi="Calibri" w:cs="Calibri"/>
          <w:sz w:val="24"/>
          <w:szCs w:val="24"/>
        </w:rPr>
        <w:t>.202</w:t>
      </w:r>
      <w:r w:rsidR="00E15C52">
        <w:rPr>
          <w:rStyle w:val="bold"/>
          <w:rFonts w:ascii="Calibri" w:hAnsi="Calibri" w:cs="Calibri"/>
          <w:sz w:val="24"/>
          <w:szCs w:val="24"/>
        </w:rPr>
        <w:t>3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0FCA629E" w:rsidR="00EF47E4" w:rsidRPr="00803E25" w:rsidRDefault="00C97C0A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>art. 108</w:t>
      </w:r>
      <w:r w:rsidR="00EF47E4" w:rsidRPr="00803E25">
        <w:rPr>
          <w:rFonts w:ascii="Calibri" w:hAnsi="Calibri" w:cs="Calibri"/>
          <w:sz w:val="24"/>
          <w:szCs w:val="24"/>
        </w:rPr>
        <w:t xml:space="preserve">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5B516CE" w14:textId="77777777" w:rsidR="006719CD" w:rsidRPr="00803E25" w:rsidRDefault="006719CD" w:rsidP="006719CD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1F38B481" w14:textId="77777777" w:rsidR="006719CD" w:rsidRPr="00803E25" w:rsidRDefault="006719CD" w:rsidP="006719CD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4CF20EB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D2C82E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E15C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546659A" w:rsidR="00EF47E4" w:rsidRPr="00803E25" w:rsidRDefault="00C97C0A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 xml:space="preserve">art. 108 </w:t>
      </w:r>
      <w:r w:rsidR="00EF47E4" w:rsidRPr="00803E25">
        <w:rPr>
          <w:rFonts w:ascii="Calibri" w:hAnsi="Calibri" w:cs="Calibri"/>
          <w:sz w:val="24"/>
          <w:szCs w:val="24"/>
        </w:rPr>
        <w:t>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197CF5B4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3AE8F" w14:textId="77777777" w:rsidR="00396594" w:rsidRDefault="00396594">
      <w:r>
        <w:separator/>
      </w:r>
    </w:p>
  </w:endnote>
  <w:endnote w:type="continuationSeparator" w:id="0">
    <w:p w14:paraId="69F2EBF4" w14:textId="77777777" w:rsidR="00396594" w:rsidRDefault="003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6AAAF" w14:textId="77777777" w:rsidR="00396594" w:rsidRDefault="00396594">
      <w:r>
        <w:separator/>
      </w:r>
    </w:p>
  </w:footnote>
  <w:footnote w:type="continuationSeparator" w:id="0">
    <w:p w14:paraId="38BB1A5A" w14:textId="77777777" w:rsidR="00396594" w:rsidRDefault="0039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350D" w14:textId="287A81C1" w:rsidR="001B73D9" w:rsidRDefault="004600D5" w:rsidP="004600D5">
    <w:pPr>
      <w:pStyle w:val="Nagwek"/>
      <w:tabs>
        <w:tab w:val="clear" w:pos="4536"/>
        <w:tab w:val="clear" w:pos="9072"/>
        <w:tab w:val="left" w:pos="1305"/>
      </w:tabs>
    </w:pPr>
    <w:r>
      <w:tab/>
    </w:r>
    <w:r w:rsidR="008F72C4">
      <w:pict w14:anchorId="40BC8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75pt;height:66.8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7F"/>
    <w:rsid w:val="00031F50"/>
    <w:rsid w:val="000E01FE"/>
    <w:rsid w:val="00113F9E"/>
    <w:rsid w:val="00116443"/>
    <w:rsid w:val="001B73D9"/>
    <w:rsid w:val="001C34F5"/>
    <w:rsid w:val="002B05C6"/>
    <w:rsid w:val="002F4833"/>
    <w:rsid w:val="00381DA4"/>
    <w:rsid w:val="00396594"/>
    <w:rsid w:val="003F528E"/>
    <w:rsid w:val="00405BFF"/>
    <w:rsid w:val="00412661"/>
    <w:rsid w:val="004600D5"/>
    <w:rsid w:val="004A3F49"/>
    <w:rsid w:val="004F2A37"/>
    <w:rsid w:val="005075DD"/>
    <w:rsid w:val="00562E11"/>
    <w:rsid w:val="00564B2A"/>
    <w:rsid w:val="00595620"/>
    <w:rsid w:val="00595B9D"/>
    <w:rsid w:val="00667808"/>
    <w:rsid w:val="006719CD"/>
    <w:rsid w:val="006972D9"/>
    <w:rsid w:val="006A47EB"/>
    <w:rsid w:val="007177D2"/>
    <w:rsid w:val="0072754E"/>
    <w:rsid w:val="007B667B"/>
    <w:rsid w:val="00801ACB"/>
    <w:rsid w:val="00803E25"/>
    <w:rsid w:val="008F72C4"/>
    <w:rsid w:val="00956911"/>
    <w:rsid w:val="00A21D3F"/>
    <w:rsid w:val="00A6669D"/>
    <w:rsid w:val="00B368F6"/>
    <w:rsid w:val="00B37987"/>
    <w:rsid w:val="00BB7F16"/>
    <w:rsid w:val="00BD3273"/>
    <w:rsid w:val="00BF03F5"/>
    <w:rsid w:val="00BF267F"/>
    <w:rsid w:val="00C65C6F"/>
    <w:rsid w:val="00C674BE"/>
    <w:rsid w:val="00C90189"/>
    <w:rsid w:val="00C97C0A"/>
    <w:rsid w:val="00DA637A"/>
    <w:rsid w:val="00E02619"/>
    <w:rsid w:val="00E1026C"/>
    <w:rsid w:val="00E15C52"/>
    <w:rsid w:val="00E7467D"/>
    <w:rsid w:val="00EF2B1A"/>
    <w:rsid w:val="00EF47E4"/>
    <w:rsid w:val="00F36A04"/>
    <w:rsid w:val="00FA05D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Krzysztof Mendzios</cp:lastModifiedBy>
  <cp:revision>13</cp:revision>
  <dcterms:created xsi:type="dcterms:W3CDTF">2021-03-15T08:53:00Z</dcterms:created>
  <dcterms:modified xsi:type="dcterms:W3CDTF">2023-04-28T14:49:00Z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