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EF47E4" w:rsidRPr="00803E25" w14:paraId="4DA708A3" w14:textId="77777777" w:rsidTr="00116443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558CE6C2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97D8F73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0F4E2A2" w14:textId="77777777" w:rsidR="00EF47E4" w:rsidRPr="00803E25" w:rsidRDefault="00EF47E4" w:rsidP="00803E25">
            <w:pPr>
              <w:pStyle w:val="tableCenter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03E25">
              <w:rPr>
                <w:rFonts w:ascii="Calibri" w:hAnsi="Calibri" w:cs="Calibri"/>
                <w:sz w:val="24"/>
                <w:szCs w:val="24"/>
              </w:rPr>
              <w:t>pieczęć wykonawcy</w:t>
            </w:r>
          </w:p>
        </w:tc>
      </w:tr>
    </w:tbl>
    <w:p w14:paraId="1C03405E" w14:textId="77777777" w:rsidR="00EF47E4" w:rsidRPr="00803E25" w:rsidRDefault="00EF47E4" w:rsidP="00803E25">
      <w:pPr>
        <w:spacing w:after="0" w:line="240" w:lineRule="auto"/>
        <w:ind w:left="658"/>
        <w:rPr>
          <w:rStyle w:val="bold"/>
          <w:rFonts w:ascii="Calibri" w:hAnsi="Calibri" w:cs="Calibri"/>
          <w:sz w:val="24"/>
          <w:szCs w:val="24"/>
        </w:rPr>
      </w:pPr>
    </w:p>
    <w:p w14:paraId="43C90B59" w14:textId="77777777" w:rsidR="00EF47E4" w:rsidRPr="00803E25" w:rsidRDefault="00EF47E4" w:rsidP="00803E25">
      <w:pPr>
        <w:spacing w:after="0" w:line="240" w:lineRule="auto"/>
        <w:ind w:left="658"/>
        <w:rPr>
          <w:rFonts w:ascii="Calibri" w:hAnsi="Calibri" w:cs="Calibri"/>
          <w:b/>
          <w:sz w:val="24"/>
          <w:szCs w:val="24"/>
        </w:rPr>
      </w:pPr>
    </w:p>
    <w:p w14:paraId="12C52DD3" w14:textId="77777777" w:rsidR="00EF47E4" w:rsidRPr="00803E25" w:rsidRDefault="00EF47E4" w:rsidP="00803E25">
      <w:pPr>
        <w:spacing w:after="0" w:line="240" w:lineRule="auto"/>
        <w:ind w:left="5964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......................, ......................</w:t>
      </w:r>
    </w:p>
    <w:p w14:paraId="317BBEFC" w14:textId="77777777" w:rsidR="00EF47E4" w:rsidRPr="00803E25" w:rsidRDefault="00EF47E4" w:rsidP="00803E25">
      <w:pPr>
        <w:tabs>
          <w:tab w:val="left" w:pos="7952"/>
        </w:tabs>
        <w:spacing w:after="0" w:line="240" w:lineRule="auto"/>
        <w:ind w:left="6313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miejsc</w:t>
      </w:r>
      <w:r>
        <w:rPr>
          <w:rFonts w:ascii="Calibri" w:hAnsi="Calibri" w:cs="Calibri"/>
          <w:sz w:val="20"/>
          <w:szCs w:val="20"/>
        </w:rPr>
        <w:t>owość</w:t>
      </w:r>
      <w:r>
        <w:rPr>
          <w:rFonts w:ascii="Calibri" w:hAnsi="Calibri" w:cs="Calibri"/>
          <w:sz w:val="20"/>
          <w:szCs w:val="20"/>
        </w:rPr>
        <w:tab/>
        <w:t>data</w:t>
      </w:r>
    </w:p>
    <w:p w14:paraId="735AA063" w14:textId="77777777" w:rsidR="00EF47E4" w:rsidRDefault="00EF47E4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</w:p>
    <w:p w14:paraId="76C7E3CF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ORAZ NIEPODLEGANIU WYKLUCZENIU</w:t>
      </w:r>
      <w:r>
        <w:rPr>
          <w:rStyle w:val="bold"/>
          <w:rFonts w:ascii="Calibri" w:hAnsi="Calibri" w:cs="Calibri"/>
          <w:sz w:val="28"/>
          <w:szCs w:val="28"/>
        </w:rPr>
        <w:t xml:space="preserve"> </w:t>
      </w:r>
      <w:r w:rsidRPr="00803E25">
        <w:rPr>
          <w:rFonts w:ascii="Calibri" w:hAnsi="Calibri" w:cs="Calibri"/>
          <w:b/>
          <w:sz w:val="28"/>
          <w:szCs w:val="28"/>
        </w:rPr>
        <w:t xml:space="preserve">O KTÓRYM MOWA W ART. 125 UST. 1 </w:t>
      </w:r>
    </w:p>
    <w:p w14:paraId="6D7B6120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USTAWY</w:t>
      </w:r>
      <w:r w:rsidRPr="00803E25">
        <w:rPr>
          <w:rFonts w:ascii="Calibri" w:hAnsi="Calibri" w:cs="Calibri"/>
          <w:b/>
          <w:sz w:val="28"/>
          <w:szCs w:val="28"/>
        </w:rPr>
        <w:t xml:space="preserve"> PRAWO ZAMÓWIEŃ PUBLICZNYCH</w:t>
      </w:r>
    </w:p>
    <w:p w14:paraId="3149FC3E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7E5E947C" w14:textId="77777777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dotyczy postępowania pod nazwą:</w:t>
      </w:r>
    </w:p>
    <w:p w14:paraId="5FD31C6F" w14:textId="77777777" w:rsidR="00E15C52" w:rsidRPr="00E15C52" w:rsidRDefault="00E15C52" w:rsidP="00E15C52">
      <w:pPr>
        <w:spacing w:after="0" w:line="360" w:lineRule="auto"/>
        <w:ind w:right="181"/>
        <w:jc w:val="both"/>
        <w:rPr>
          <w:rFonts w:ascii="Calibri" w:eastAsia="Times New Roman" w:hAnsi="Calibri" w:cs="Calibri"/>
          <w:sz w:val="20"/>
          <w:szCs w:val="20"/>
        </w:rPr>
      </w:pPr>
      <w:r w:rsidRPr="00E15C52">
        <w:rPr>
          <w:rFonts w:ascii="Calibri" w:eastAsia="Times New Roman" w:hAnsi="Calibri" w:cs="Calibri"/>
          <w:b/>
          <w:bCs/>
          <w:color w:val="FF0000"/>
        </w:rPr>
        <w:t>UWAGA ! należy podkreślić część na którą składa się ofertę</w:t>
      </w:r>
    </w:p>
    <w:p w14:paraId="14B242D1" w14:textId="77777777" w:rsidR="00667808" w:rsidRPr="00667808" w:rsidRDefault="00667808" w:rsidP="00667808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667808">
        <w:rPr>
          <w:rFonts w:ascii="Calibri" w:eastAsia="Times New Roman" w:hAnsi="Calibri" w:cs="Calibri"/>
          <w:b/>
        </w:rPr>
        <w:t>Przebudowa i modernizacja infrastruktury drogowej Powiatu Bieszczadzkiego</w:t>
      </w:r>
    </w:p>
    <w:p w14:paraId="15B9FA29" w14:textId="77777777" w:rsidR="00667808" w:rsidRPr="00667808" w:rsidRDefault="00667808" w:rsidP="00667808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667808">
        <w:rPr>
          <w:rFonts w:ascii="Calibri" w:eastAsia="Times New Roman" w:hAnsi="Calibri" w:cs="Calibri"/>
          <w:b/>
        </w:rPr>
        <w:t>na terenie dawnego PGR Smolnik</w:t>
      </w:r>
    </w:p>
    <w:p w14:paraId="1ABEAD25" w14:textId="77777777" w:rsidR="00667808" w:rsidRPr="00667808" w:rsidRDefault="00667808" w:rsidP="00667808">
      <w:pPr>
        <w:spacing w:after="0" w:line="240" w:lineRule="auto"/>
        <w:rPr>
          <w:rFonts w:ascii="Calibri" w:eastAsia="Times New Roman" w:hAnsi="Calibri" w:cs="Calibri"/>
          <w:b/>
        </w:rPr>
      </w:pPr>
      <w:r w:rsidRPr="00667808">
        <w:rPr>
          <w:rFonts w:ascii="Calibri" w:eastAsia="Times New Roman" w:hAnsi="Calibri" w:cs="Calibri"/>
          <w:b/>
        </w:rPr>
        <w:t xml:space="preserve">Część 1 </w:t>
      </w:r>
    </w:p>
    <w:p w14:paraId="20052B67" w14:textId="77777777" w:rsidR="00667808" w:rsidRPr="00667808" w:rsidRDefault="00667808" w:rsidP="00667808">
      <w:pPr>
        <w:spacing w:after="0" w:line="240" w:lineRule="auto"/>
        <w:rPr>
          <w:rFonts w:ascii="Calibri" w:eastAsia="Times New Roman" w:hAnsi="Calibri" w:cs="Calibri"/>
          <w:b/>
        </w:rPr>
      </w:pPr>
      <w:r w:rsidRPr="00667808">
        <w:rPr>
          <w:rFonts w:ascii="Calibri" w:eastAsia="Times New Roman" w:hAnsi="Calibri" w:cs="Calibri"/>
          <w:b/>
        </w:rPr>
        <w:t xml:space="preserve">„Remont drogi powiatowej Nr 2304R </w:t>
      </w:r>
      <w:proofErr w:type="spellStart"/>
      <w:r w:rsidRPr="00667808">
        <w:rPr>
          <w:rFonts w:ascii="Calibri" w:eastAsia="Times New Roman" w:hAnsi="Calibri" w:cs="Calibri"/>
          <w:b/>
        </w:rPr>
        <w:t>Polana-Lutowiska</w:t>
      </w:r>
      <w:proofErr w:type="spellEnd"/>
      <w:r w:rsidRPr="00667808">
        <w:rPr>
          <w:rFonts w:ascii="Calibri" w:eastAsia="Times New Roman" w:hAnsi="Calibri" w:cs="Calibri"/>
          <w:b/>
        </w:rPr>
        <w:t xml:space="preserve"> w km 0+009 do 2+447”</w:t>
      </w:r>
    </w:p>
    <w:p w14:paraId="015EC26C" w14:textId="77777777" w:rsidR="00667808" w:rsidRPr="00667808" w:rsidRDefault="00667808" w:rsidP="00667808">
      <w:pPr>
        <w:spacing w:after="0" w:line="240" w:lineRule="auto"/>
        <w:rPr>
          <w:rFonts w:ascii="Calibri" w:eastAsia="Times New Roman" w:hAnsi="Calibri" w:cs="Calibri"/>
          <w:b/>
        </w:rPr>
      </w:pPr>
      <w:r w:rsidRPr="00667808">
        <w:rPr>
          <w:rFonts w:ascii="Calibri" w:eastAsia="Times New Roman" w:hAnsi="Calibri" w:cs="Calibri"/>
          <w:b/>
        </w:rPr>
        <w:t>Część 2</w:t>
      </w:r>
      <w:r w:rsidRPr="00667808">
        <w:rPr>
          <w:rFonts w:ascii="Calibri" w:eastAsia="Times New Roman" w:hAnsi="Calibri" w:cs="Calibri"/>
          <w:b/>
        </w:rPr>
        <w:tab/>
      </w:r>
    </w:p>
    <w:p w14:paraId="2B555EF6" w14:textId="77777777" w:rsidR="00667808" w:rsidRPr="00667808" w:rsidRDefault="00667808" w:rsidP="00667808">
      <w:pPr>
        <w:spacing w:after="0" w:line="240" w:lineRule="auto"/>
        <w:rPr>
          <w:rFonts w:ascii="Calibri" w:eastAsia="Times New Roman" w:hAnsi="Calibri" w:cs="Calibri"/>
          <w:b/>
        </w:rPr>
      </w:pPr>
      <w:r w:rsidRPr="00667808">
        <w:rPr>
          <w:rFonts w:ascii="Calibri" w:eastAsia="Times New Roman" w:hAnsi="Calibri" w:cs="Calibri"/>
          <w:b/>
        </w:rPr>
        <w:t xml:space="preserve">„Remont drogi powiatowej Nr 2304R </w:t>
      </w:r>
      <w:proofErr w:type="spellStart"/>
      <w:r w:rsidRPr="00667808">
        <w:rPr>
          <w:rFonts w:ascii="Calibri" w:eastAsia="Times New Roman" w:hAnsi="Calibri" w:cs="Calibri"/>
          <w:b/>
        </w:rPr>
        <w:t>Polana-Lutowiska</w:t>
      </w:r>
      <w:proofErr w:type="spellEnd"/>
      <w:r w:rsidRPr="00667808">
        <w:rPr>
          <w:rFonts w:ascii="Calibri" w:eastAsia="Times New Roman" w:hAnsi="Calibri" w:cs="Calibri"/>
          <w:b/>
        </w:rPr>
        <w:t xml:space="preserve"> w km 2+447 do km 4+100”</w:t>
      </w:r>
    </w:p>
    <w:p w14:paraId="0528BFEA" w14:textId="77777777" w:rsidR="00667808" w:rsidRPr="00667808" w:rsidRDefault="00667808" w:rsidP="00667808">
      <w:pPr>
        <w:spacing w:after="0" w:line="240" w:lineRule="auto"/>
        <w:rPr>
          <w:rFonts w:ascii="Calibri" w:eastAsia="Times New Roman" w:hAnsi="Calibri" w:cs="Calibri"/>
          <w:b/>
        </w:rPr>
      </w:pPr>
      <w:r w:rsidRPr="00667808">
        <w:rPr>
          <w:rFonts w:ascii="Calibri" w:eastAsia="Times New Roman" w:hAnsi="Calibri" w:cs="Calibri"/>
          <w:b/>
        </w:rPr>
        <w:t>Część 3</w:t>
      </w:r>
    </w:p>
    <w:p w14:paraId="0D736192" w14:textId="075729FF" w:rsidR="00EF47E4" w:rsidRDefault="00667808" w:rsidP="0066780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67808">
        <w:rPr>
          <w:rFonts w:ascii="Calibri" w:eastAsia="Times New Roman" w:hAnsi="Calibri" w:cs="Calibri"/>
          <w:b/>
        </w:rPr>
        <w:t xml:space="preserve">„Remont drogi powiatowej Nr 2304R </w:t>
      </w:r>
      <w:proofErr w:type="spellStart"/>
      <w:r w:rsidRPr="00667808">
        <w:rPr>
          <w:rFonts w:ascii="Calibri" w:eastAsia="Times New Roman" w:hAnsi="Calibri" w:cs="Calibri"/>
          <w:b/>
        </w:rPr>
        <w:t>Polana-Lutowiska</w:t>
      </w:r>
      <w:proofErr w:type="spellEnd"/>
      <w:r w:rsidRPr="00667808">
        <w:rPr>
          <w:rFonts w:ascii="Calibri" w:eastAsia="Times New Roman" w:hAnsi="Calibri" w:cs="Calibri"/>
          <w:b/>
        </w:rPr>
        <w:t xml:space="preserve"> w km 4+100 do km 7+562”</w:t>
      </w:r>
    </w:p>
    <w:p w14:paraId="1B6A5FDB" w14:textId="77777777" w:rsidR="00667808" w:rsidRDefault="00667808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118B9424" w14:textId="4123F492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numer postępowania: IZP.272.</w:t>
      </w:r>
      <w:r w:rsidR="00667808">
        <w:rPr>
          <w:rStyle w:val="bold"/>
          <w:rFonts w:ascii="Calibri" w:hAnsi="Calibri" w:cs="Calibri"/>
          <w:sz w:val="24"/>
          <w:szCs w:val="24"/>
        </w:rPr>
        <w:t>8</w:t>
      </w:r>
      <w:r w:rsidRPr="00803E25">
        <w:rPr>
          <w:rStyle w:val="bold"/>
          <w:rFonts w:ascii="Calibri" w:hAnsi="Calibri" w:cs="Calibri"/>
          <w:sz w:val="24"/>
          <w:szCs w:val="24"/>
        </w:rPr>
        <w:t>.202</w:t>
      </w:r>
      <w:r w:rsidR="00E15C52">
        <w:rPr>
          <w:rStyle w:val="bold"/>
          <w:rFonts w:ascii="Calibri" w:hAnsi="Calibri" w:cs="Calibri"/>
          <w:sz w:val="24"/>
          <w:szCs w:val="24"/>
        </w:rPr>
        <w:t>3</w:t>
      </w:r>
    </w:p>
    <w:p w14:paraId="32BEEE50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61C9469B" w14:textId="77777777" w:rsidR="00EF47E4" w:rsidRPr="00803E25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CZĘŚĆ A. INFORMACJE DOTYCZĄCE WYKONAWCY</w:t>
      </w:r>
    </w:p>
    <w:p w14:paraId="01A69675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6EE6BA6D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udziału w postępowaniu</w:t>
      </w:r>
    </w:p>
    <w:p w14:paraId="248AE31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3668D4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spełnia warunki udziału w postęp</w:t>
      </w:r>
      <w:r>
        <w:rPr>
          <w:rFonts w:ascii="Calibri" w:hAnsi="Calibri" w:cs="Calibri"/>
          <w:sz w:val="24"/>
          <w:szCs w:val="24"/>
        </w:rPr>
        <w:t>owaniu określone w</w:t>
      </w:r>
      <w:r w:rsidRPr="00803E25">
        <w:rPr>
          <w:rFonts w:ascii="Calibri" w:hAnsi="Calibri" w:cs="Calibri"/>
          <w:sz w:val="24"/>
          <w:szCs w:val="24"/>
        </w:rPr>
        <w:t xml:space="preserve"> SWZ</w:t>
      </w:r>
      <w:r>
        <w:rPr>
          <w:rFonts w:ascii="Calibri" w:hAnsi="Calibri" w:cs="Calibri"/>
          <w:sz w:val="24"/>
          <w:szCs w:val="24"/>
        </w:rPr>
        <w:t>.</w:t>
      </w:r>
      <w:r w:rsidRPr="00803E25">
        <w:rPr>
          <w:rFonts w:ascii="Calibri" w:hAnsi="Calibri" w:cs="Calibri"/>
          <w:sz w:val="24"/>
          <w:szCs w:val="24"/>
        </w:rPr>
        <w:t xml:space="preserve"> </w:t>
      </w:r>
    </w:p>
    <w:p w14:paraId="656082CD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4286E0FE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II. Oświadczenie o niepodleganiu wykluczeniu</w:t>
      </w:r>
    </w:p>
    <w:p w14:paraId="4B72470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7A1C318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nie podlega wykluczeniu na podstawie:</w:t>
      </w:r>
    </w:p>
    <w:p w14:paraId="26A43121" w14:textId="0FCA629E" w:rsidR="00EF47E4" w:rsidRPr="00803E25" w:rsidRDefault="00C97C0A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  <w:t>art. 108</w:t>
      </w:r>
      <w:r w:rsidR="00EF47E4" w:rsidRPr="00803E25">
        <w:rPr>
          <w:rFonts w:ascii="Calibri" w:hAnsi="Calibri" w:cs="Calibri"/>
          <w:sz w:val="24"/>
          <w:szCs w:val="24"/>
        </w:rPr>
        <w:t xml:space="preserve"> Ustawy PZP;</w:t>
      </w:r>
    </w:p>
    <w:p w14:paraId="2ED1FD3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8ED26B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5B516CE" w14:textId="77777777" w:rsidR="006719CD" w:rsidRPr="00803E25" w:rsidRDefault="006719CD" w:rsidP="006719CD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1F38B481" w14:textId="77777777" w:rsidR="006719CD" w:rsidRPr="00803E25" w:rsidRDefault="006719CD" w:rsidP="006719CD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4CF20EB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D2C82E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FA80AF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3ECF9D" w14:textId="77777777" w:rsidR="00EF47E4" w:rsidRDefault="00EF47E4" w:rsidP="00E15C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0AFB22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28BDD6F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 xml:space="preserve">CZĘŚĆ </w:t>
      </w:r>
      <w:r>
        <w:rPr>
          <w:rStyle w:val="bold"/>
          <w:rFonts w:ascii="Calibri" w:hAnsi="Calibri" w:cs="Calibri"/>
          <w:sz w:val="28"/>
          <w:szCs w:val="28"/>
        </w:rPr>
        <w:t>B</w:t>
      </w:r>
      <w:r w:rsidRPr="00803E25">
        <w:rPr>
          <w:rStyle w:val="bold"/>
          <w:rFonts w:ascii="Calibri" w:hAnsi="Calibri" w:cs="Calibri"/>
          <w:sz w:val="28"/>
          <w:szCs w:val="28"/>
        </w:rPr>
        <w:t xml:space="preserve">. INFORMACJE DOTYCZĄCE </w:t>
      </w:r>
      <w:r>
        <w:rPr>
          <w:rStyle w:val="bold"/>
          <w:rFonts w:ascii="Calibri" w:hAnsi="Calibri" w:cs="Calibri"/>
          <w:sz w:val="28"/>
          <w:szCs w:val="28"/>
        </w:rPr>
        <w:t>PODWYKONAWCÓW NIE BĘDĄCYCH PODMIOTAMI UDOSTĘPNIAJĄCYMI ZASOBY.</w:t>
      </w:r>
    </w:p>
    <w:p w14:paraId="4ABA91FD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7F664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podwykonawca niebędący podmiotem udostępniającym zasoby nie podlega wykluczeniu na podstawie:</w:t>
      </w:r>
    </w:p>
    <w:p w14:paraId="1C82F088" w14:textId="7546659A" w:rsidR="00EF47E4" w:rsidRPr="00803E25" w:rsidRDefault="00C97C0A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  <w:t xml:space="preserve">art. 108 </w:t>
      </w:r>
      <w:r w:rsidR="00EF47E4" w:rsidRPr="00803E25">
        <w:rPr>
          <w:rFonts w:ascii="Calibri" w:hAnsi="Calibri" w:cs="Calibri"/>
          <w:sz w:val="24"/>
          <w:szCs w:val="24"/>
        </w:rPr>
        <w:t>Ustawy PZP;</w:t>
      </w:r>
    </w:p>
    <w:p w14:paraId="01B86F4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16BEE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65657" w14:textId="77777777" w:rsidR="00EF47E4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8B2006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0B58468C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54971D75" w14:textId="77777777" w:rsidR="00EF47E4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4451FEF9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CZĘŚĆ C. INFORMAJA NA TEMAT PODMIOTÓW, NA KTÓRYCH ZASOBY WYKONAWCA SIE POWOŁUJE. </w:t>
      </w:r>
    </w:p>
    <w:p w14:paraId="18AF7EC3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1F9EAC53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</w:t>
      </w:r>
    </w:p>
    <w:p w14:paraId="2545A972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824437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 xml:space="preserve">Oświadczam, że w zakresie w jakim udostępniam zasoby, spełniam warunki udziału w postępowaniu określone w SWZ. </w:t>
      </w:r>
    </w:p>
    <w:p w14:paraId="2C7FEEF6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42FF2C4F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niepodleganiu wykluczeniu</w:t>
      </w:r>
    </w:p>
    <w:p w14:paraId="52539D7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CD35CC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jako podmiot udostępniający zasoby nie podlegam wykluczeniu na podstawie:</w:t>
      </w:r>
    </w:p>
    <w:p w14:paraId="1795C334" w14:textId="197CF5B4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Ustawy PZP;</w:t>
      </w:r>
    </w:p>
    <w:p w14:paraId="1306983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F098090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2A9622AE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podmiotu trzeciego</w:t>
      </w:r>
    </w:p>
    <w:sectPr w:rsidR="00EF47E4" w:rsidRPr="00803E25" w:rsidSect="00BF267F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98E00" w14:textId="77777777" w:rsidR="00A21D3F" w:rsidRDefault="00A21D3F">
      <w:r>
        <w:separator/>
      </w:r>
    </w:p>
  </w:endnote>
  <w:endnote w:type="continuationSeparator" w:id="0">
    <w:p w14:paraId="4E3696A9" w14:textId="77777777" w:rsidR="00A21D3F" w:rsidRDefault="00A2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D2CDD" w14:textId="77777777" w:rsidR="00A21D3F" w:rsidRDefault="00A21D3F">
      <w:r>
        <w:separator/>
      </w:r>
    </w:p>
  </w:footnote>
  <w:footnote w:type="continuationSeparator" w:id="0">
    <w:p w14:paraId="60F8A2B8" w14:textId="77777777" w:rsidR="00A21D3F" w:rsidRDefault="00A2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7350D" w14:textId="287A81C1" w:rsidR="001B73D9" w:rsidRDefault="004600D5" w:rsidP="004600D5">
    <w:pPr>
      <w:pStyle w:val="Nagwek"/>
      <w:tabs>
        <w:tab w:val="clear" w:pos="4536"/>
        <w:tab w:val="clear" w:pos="9072"/>
        <w:tab w:val="left" w:pos="1305"/>
      </w:tabs>
    </w:pPr>
    <w:r>
      <w:tab/>
    </w:r>
    <w:r w:rsidR="00A21D3F">
      <w:pict w14:anchorId="40BC8B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.75pt;height:66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67F"/>
    <w:rsid w:val="00031F50"/>
    <w:rsid w:val="000E01FE"/>
    <w:rsid w:val="00113F9E"/>
    <w:rsid w:val="00116443"/>
    <w:rsid w:val="001B73D9"/>
    <w:rsid w:val="001C34F5"/>
    <w:rsid w:val="002B05C6"/>
    <w:rsid w:val="002F4833"/>
    <w:rsid w:val="00381DA4"/>
    <w:rsid w:val="003F528E"/>
    <w:rsid w:val="00405BFF"/>
    <w:rsid w:val="00412661"/>
    <w:rsid w:val="004600D5"/>
    <w:rsid w:val="004A3F49"/>
    <w:rsid w:val="004F2A37"/>
    <w:rsid w:val="005075DD"/>
    <w:rsid w:val="00562E11"/>
    <w:rsid w:val="00564B2A"/>
    <w:rsid w:val="00595620"/>
    <w:rsid w:val="00595B9D"/>
    <w:rsid w:val="00667808"/>
    <w:rsid w:val="006719CD"/>
    <w:rsid w:val="006972D9"/>
    <w:rsid w:val="006A47EB"/>
    <w:rsid w:val="007177D2"/>
    <w:rsid w:val="0072754E"/>
    <w:rsid w:val="007B667B"/>
    <w:rsid w:val="00801ACB"/>
    <w:rsid w:val="00803E25"/>
    <w:rsid w:val="00956911"/>
    <w:rsid w:val="00A21D3F"/>
    <w:rsid w:val="00A6669D"/>
    <w:rsid w:val="00B368F6"/>
    <w:rsid w:val="00B37987"/>
    <w:rsid w:val="00BB7F16"/>
    <w:rsid w:val="00BD3273"/>
    <w:rsid w:val="00BF03F5"/>
    <w:rsid w:val="00BF267F"/>
    <w:rsid w:val="00C65C6F"/>
    <w:rsid w:val="00C674BE"/>
    <w:rsid w:val="00C90189"/>
    <w:rsid w:val="00C97C0A"/>
    <w:rsid w:val="00DA637A"/>
    <w:rsid w:val="00E02619"/>
    <w:rsid w:val="00E1026C"/>
    <w:rsid w:val="00E15C52"/>
    <w:rsid w:val="00E7467D"/>
    <w:rsid w:val="00EF2B1A"/>
    <w:rsid w:val="00EF47E4"/>
    <w:rsid w:val="00F36A04"/>
    <w:rsid w:val="00FA05DE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F67D6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uiPriority w:val="99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uiPriority w:val="99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5C6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1678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5C6"/>
    <w:rPr>
      <w:b/>
      <w:bCs/>
    </w:rPr>
  </w:style>
  <w:style w:type="character" w:customStyle="1" w:styleId="CommentSubjectChar">
    <w:name w:val="Comment Subject Char"/>
    <w:uiPriority w:val="99"/>
    <w:semiHidden/>
    <w:rsid w:val="001678E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678E9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8E9"/>
  </w:style>
  <w:style w:type="paragraph" w:styleId="Stopka">
    <w:name w:val="footer"/>
    <w:basedOn w:val="Normalny"/>
    <w:link w:val="Stopka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zoo</dc:creator>
  <cp:keywords/>
  <dc:description>ZNAKI:2188</dc:description>
  <cp:lastModifiedBy>Katarzyna Płonka</cp:lastModifiedBy>
  <cp:revision>12</cp:revision>
  <dcterms:created xsi:type="dcterms:W3CDTF">2021-03-15T08:53:00Z</dcterms:created>
  <dcterms:modified xsi:type="dcterms:W3CDTF">2023-04-06T07:22:00Z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