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411BB" w14:textId="77777777" w:rsidR="000B5EE9" w:rsidRDefault="000B5EE9" w:rsidP="003F1524">
      <w:pPr>
        <w:jc w:val="center"/>
        <w:rPr>
          <w:b/>
          <w:sz w:val="26"/>
        </w:rPr>
      </w:pPr>
    </w:p>
    <w:p w14:paraId="26EDC03C" w14:textId="05548D79" w:rsidR="00D118BC" w:rsidRDefault="003F1524" w:rsidP="003F1524">
      <w:pPr>
        <w:jc w:val="center"/>
        <w:rPr>
          <w:b/>
          <w:sz w:val="26"/>
        </w:rPr>
      </w:pPr>
      <w:r w:rsidRPr="003F1524">
        <w:rPr>
          <w:b/>
          <w:sz w:val="26"/>
        </w:rPr>
        <w:t xml:space="preserve">KOSZOTRYS POMOCNICZY </w:t>
      </w:r>
    </w:p>
    <w:p w14:paraId="422D8B4D" w14:textId="77777777" w:rsidR="000B5EE9" w:rsidRDefault="000B5EE9" w:rsidP="000B5EE9">
      <w:pPr>
        <w:rPr>
          <w:rFonts w:ascii="Calibri" w:hAnsi="Calibri" w:cs="Calibri"/>
          <w:sz w:val="24"/>
          <w:szCs w:val="24"/>
        </w:rPr>
      </w:pPr>
      <w:r w:rsidRPr="00CD1601">
        <w:rPr>
          <w:rFonts w:ascii="Calibri" w:hAnsi="Calibri" w:cs="Calibri"/>
          <w:sz w:val="24"/>
          <w:szCs w:val="24"/>
        </w:rPr>
        <w:t>IZP.272.</w:t>
      </w:r>
      <w:r>
        <w:rPr>
          <w:rFonts w:ascii="Calibri" w:hAnsi="Calibri" w:cs="Calibri"/>
          <w:sz w:val="24"/>
          <w:szCs w:val="24"/>
        </w:rPr>
        <w:t>6</w:t>
      </w:r>
      <w:r w:rsidRPr="00CD1601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3</w:t>
      </w:r>
    </w:p>
    <w:p w14:paraId="6845E74E" w14:textId="77777777" w:rsidR="000B5EE9" w:rsidRDefault="000B5EE9" w:rsidP="000B5EE9">
      <w:pPr>
        <w:rPr>
          <w:rFonts w:ascii="Calibri" w:hAnsi="Calibri" w:cs="Calibri"/>
          <w:b/>
          <w:sz w:val="24"/>
          <w:szCs w:val="24"/>
        </w:rPr>
      </w:pPr>
    </w:p>
    <w:p w14:paraId="6ABD8E5F" w14:textId="77777777" w:rsidR="000B5EE9" w:rsidRPr="000B5EE9" w:rsidRDefault="000B5EE9" w:rsidP="000B5EE9">
      <w:pPr>
        <w:rPr>
          <w:rFonts w:ascii="Calibri" w:hAnsi="Calibri" w:cs="Calibri"/>
          <w:b/>
          <w:sz w:val="24"/>
          <w:szCs w:val="24"/>
        </w:rPr>
      </w:pPr>
      <w:r w:rsidRPr="000B5EE9">
        <w:rPr>
          <w:rFonts w:ascii="Calibri" w:hAnsi="Calibri" w:cs="Calibri"/>
          <w:b/>
          <w:sz w:val="24"/>
          <w:szCs w:val="24"/>
        </w:rPr>
        <w:t xml:space="preserve">Nazwa zadania: </w:t>
      </w:r>
    </w:p>
    <w:p w14:paraId="2D58596D" w14:textId="77777777" w:rsidR="000B5EE9" w:rsidRDefault="000B5EE9" w:rsidP="000B5EE9">
      <w:pPr>
        <w:rPr>
          <w:rFonts w:ascii="Calibri" w:hAnsi="Calibri" w:cs="Calibri"/>
          <w:sz w:val="24"/>
          <w:szCs w:val="24"/>
        </w:rPr>
      </w:pPr>
    </w:p>
    <w:p w14:paraId="72C80E14" w14:textId="050BB62C" w:rsidR="000B5EE9" w:rsidRPr="000B5EE9" w:rsidRDefault="000B5EE9" w:rsidP="000B5EE9">
      <w:pPr>
        <w:rPr>
          <w:rFonts w:ascii="Calibri" w:hAnsi="Calibri" w:cs="Calibri"/>
          <w:sz w:val="24"/>
          <w:szCs w:val="24"/>
        </w:rPr>
      </w:pPr>
      <w:r w:rsidRPr="000B5EE9">
        <w:rPr>
          <w:rFonts w:ascii="Calibri" w:hAnsi="Calibri" w:cs="Calibri"/>
          <w:sz w:val="24"/>
          <w:szCs w:val="24"/>
        </w:rPr>
        <w:t>Dostawa i montaż infrastruktury turystyczno - kulturowej dla Bieszczadzkiego Centrum Dziedzictwa Kulturowego</w:t>
      </w:r>
    </w:p>
    <w:p w14:paraId="64EEA808" w14:textId="77777777" w:rsidR="000B5EE9" w:rsidRDefault="000B5EE9" w:rsidP="000B5EE9">
      <w:pPr>
        <w:rPr>
          <w:rFonts w:ascii="Calibri" w:hAnsi="Calibri" w:cs="Calibri"/>
          <w:sz w:val="24"/>
          <w:szCs w:val="24"/>
        </w:rPr>
      </w:pPr>
    </w:p>
    <w:p w14:paraId="3442E4E9" w14:textId="77777777" w:rsidR="000B5EE9" w:rsidRPr="000B5EE9" w:rsidRDefault="000B5EE9" w:rsidP="000B5EE9">
      <w:pPr>
        <w:rPr>
          <w:rFonts w:ascii="Calibri" w:hAnsi="Calibri" w:cs="Calibri"/>
          <w:sz w:val="24"/>
          <w:szCs w:val="24"/>
        </w:rPr>
      </w:pPr>
      <w:r w:rsidRPr="000B5EE9">
        <w:rPr>
          <w:rFonts w:ascii="Calibri" w:hAnsi="Calibri" w:cs="Calibri"/>
          <w:sz w:val="24"/>
          <w:szCs w:val="24"/>
        </w:rPr>
        <w:t>część 1. Dostawa i montaż ekranów, projektorów wraz z systemami audio i wideo wraz z oprzyrządowaniem oraz niezbędnym oprogramowaniem</w:t>
      </w:r>
    </w:p>
    <w:p w14:paraId="7FD10ECC" w14:textId="77777777" w:rsidR="000B5EE9" w:rsidRDefault="000B5EE9" w:rsidP="000B5EE9">
      <w:pPr>
        <w:jc w:val="center"/>
        <w:rPr>
          <w:rFonts w:ascii="Calibri" w:hAnsi="Calibri" w:cs="Calibri"/>
          <w:b/>
          <w:sz w:val="24"/>
          <w:szCs w:val="24"/>
        </w:rPr>
      </w:pPr>
    </w:p>
    <w:p w14:paraId="7AEAA44E" w14:textId="30804494" w:rsidR="000B5EE9" w:rsidRPr="000B5EE9" w:rsidRDefault="000B5EE9" w:rsidP="000B5EE9">
      <w:pPr>
        <w:rPr>
          <w:rFonts w:asciiTheme="minorHAnsi" w:hAnsiTheme="minorHAnsi" w:cstheme="minorHAnsi"/>
          <w:b/>
          <w:sz w:val="24"/>
        </w:rPr>
      </w:pPr>
      <w:r w:rsidRPr="000B5EE9">
        <w:rPr>
          <w:rFonts w:asciiTheme="minorHAnsi" w:hAnsiTheme="minorHAnsi" w:cstheme="minorHAnsi"/>
          <w:b/>
          <w:sz w:val="24"/>
        </w:rPr>
        <w:t xml:space="preserve">nazwa wykonawcy: </w:t>
      </w:r>
      <w:r w:rsidRPr="000B5EE9">
        <w:rPr>
          <w:rFonts w:asciiTheme="minorHAnsi" w:hAnsiTheme="minorHAnsi" w:cstheme="minorHAnsi"/>
          <w:sz w:val="24"/>
        </w:rPr>
        <w:t>……………………………………….</w:t>
      </w:r>
    </w:p>
    <w:p w14:paraId="28E8FF19" w14:textId="77777777" w:rsidR="000B5EE9" w:rsidRPr="003F1524" w:rsidRDefault="000B5EE9" w:rsidP="000B5EE9">
      <w:pPr>
        <w:rPr>
          <w:b/>
          <w:sz w:val="26"/>
        </w:rPr>
      </w:pPr>
    </w:p>
    <w:p w14:paraId="0E0B61F1" w14:textId="77777777" w:rsidR="003F1524" w:rsidRPr="00D118BC" w:rsidRDefault="003F1524" w:rsidP="00D118BC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50"/>
        <w:gridCol w:w="1153"/>
        <w:gridCol w:w="1227"/>
        <w:gridCol w:w="1394"/>
        <w:gridCol w:w="1220"/>
        <w:gridCol w:w="1218"/>
      </w:tblGrid>
      <w:tr w:rsidR="000B5EE9" w14:paraId="422E226A" w14:textId="771751EC" w:rsidTr="000B5EE9">
        <w:tc>
          <w:tcPr>
            <w:tcW w:w="2850" w:type="dxa"/>
            <w:shd w:val="clear" w:color="auto" w:fill="A8D08D" w:themeFill="accent6" w:themeFillTint="99"/>
          </w:tcPr>
          <w:p w14:paraId="440B8BEA" w14:textId="4807D857" w:rsidR="000B5EE9" w:rsidRPr="000B5EE9" w:rsidRDefault="000B5EE9" w:rsidP="000B5EE9">
            <w:pPr>
              <w:jc w:val="center"/>
              <w:rPr>
                <w:b/>
                <w:bCs/>
                <w:sz w:val="22"/>
                <w:szCs w:val="20"/>
              </w:rPr>
            </w:pPr>
            <w:bookmarkStart w:id="0" w:name="_Toc105674415"/>
            <w:r w:rsidRPr="000B5EE9">
              <w:rPr>
                <w:b/>
                <w:bCs/>
                <w:sz w:val="22"/>
                <w:szCs w:val="20"/>
              </w:rPr>
              <w:t>opis elementu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14:paraId="0A037863" w14:textId="4EDD334C" w:rsidR="000B5EE9" w:rsidRPr="000B5EE9" w:rsidRDefault="000B5EE9" w:rsidP="000B5EE9">
            <w:pPr>
              <w:jc w:val="center"/>
              <w:rPr>
                <w:b/>
                <w:bCs/>
                <w:sz w:val="22"/>
                <w:szCs w:val="20"/>
              </w:rPr>
            </w:pPr>
            <w:r w:rsidRPr="000B5EE9">
              <w:rPr>
                <w:b/>
                <w:bCs/>
                <w:sz w:val="22"/>
                <w:szCs w:val="20"/>
              </w:rPr>
              <w:t>ilość</w:t>
            </w:r>
          </w:p>
        </w:tc>
        <w:tc>
          <w:tcPr>
            <w:tcW w:w="1227" w:type="dxa"/>
            <w:shd w:val="clear" w:color="auto" w:fill="A8D08D" w:themeFill="accent6" w:themeFillTint="99"/>
          </w:tcPr>
          <w:p w14:paraId="50B294D9" w14:textId="53D83B3E" w:rsidR="000B5EE9" w:rsidRPr="000B5EE9" w:rsidRDefault="000B5EE9" w:rsidP="000B5EE9">
            <w:pPr>
              <w:jc w:val="center"/>
              <w:rPr>
                <w:b/>
                <w:bCs/>
                <w:sz w:val="22"/>
                <w:szCs w:val="20"/>
              </w:rPr>
            </w:pPr>
            <w:r w:rsidRPr="000B5EE9">
              <w:rPr>
                <w:b/>
                <w:bCs/>
                <w:sz w:val="22"/>
                <w:szCs w:val="20"/>
              </w:rPr>
              <w:t>cena jedn. netto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14:paraId="0B5B5649" w14:textId="6815FEF5" w:rsidR="000B5EE9" w:rsidRPr="000B5EE9" w:rsidRDefault="000B5EE9" w:rsidP="000B5EE9">
            <w:pPr>
              <w:jc w:val="center"/>
              <w:rPr>
                <w:b/>
                <w:bCs/>
                <w:sz w:val="22"/>
                <w:szCs w:val="20"/>
              </w:rPr>
            </w:pPr>
            <w:r w:rsidRPr="000B5EE9">
              <w:rPr>
                <w:b/>
                <w:bCs/>
                <w:sz w:val="22"/>
                <w:szCs w:val="20"/>
              </w:rPr>
              <w:t>wartość netto</w:t>
            </w:r>
          </w:p>
        </w:tc>
        <w:tc>
          <w:tcPr>
            <w:tcW w:w="1220" w:type="dxa"/>
            <w:shd w:val="clear" w:color="auto" w:fill="A8D08D" w:themeFill="accent6" w:themeFillTint="99"/>
          </w:tcPr>
          <w:p w14:paraId="7F5EFFAB" w14:textId="6568A764" w:rsidR="000B5EE9" w:rsidRPr="000B5EE9" w:rsidRDefault="000B5EE9" w:rsidP="000B5EE9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VAT </w:t>
            </w:r>
          </w:p>
        </w:tc>
        <w:tc>
          <w:tcPr>
            <w:tcW w:w="1218" w:type="dxa"/>
            <w:shd w:val="clear" w:color="auto" w:fill="A8D08D" w:themeFill="accent6" w:themeFillTint="99"/>
          </w:tcPr>
          <w:p w14:paraId="54AED307" w14:textId="25830898" w:rsidR="000B5EE9" w:rsidRPr="000B5EE9" w:rsidRDefault="000B5EE9" w:rsidP="000B5EE9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Wartość </w:t>
            </w:r>
            <w:r w:rsidRPr="000B5EE9">
              <w:rPr>
                <w:b/>
                <w:bCs/>
                <w:sz w:val="22"/>
                <w:szCs w:val="20"/>
              </w:rPr>
              <w:t>brutto</w:t>
            </w:r>
          </w:p>
        </w:tc>
      </w:tr>
      <w:tr w:rsidR="000B5EE9" w14:paraId="78D4FB94" w14:textId="51E29CF7" w:rsidTr="000B5EE9">
        <w:tc>
          <w:tcPr>
            <w:tcW w:w="2850" w:type="dxa"/>
            <w:shd w:val="clear" w:color="auto" w:fill="FFFFFF" w:themeFill="background1"/>
          </w:tcPr>
          <w:p w14:paraId="504FDEC7" w14:textId="425622DE" w:rsidR="000B5EE9" w:rsidRPr="000B5EE9" w:rsidRDefault="000B5EE9" w:rsidP="003F1F4B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 xml:space="preserve">Dekoder </w:t>
            </w:r>
            <w:proofErr w:type="spellStart"/>
            <w:r w:rsidRPr="000B5EE9">
              <w:rPr>
                <w:bCs/>
                <w:sz w:val="24"/>
                <w:szCs w:val="24"/>
              </w:rPr>
              <w:t>AVoIP</w:t>
            </w:r>
            <w:proofErr w:type="spellEnd"/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2322604C" w14:textId="345211F1"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szt.</w:t>
            </w:r>
          </w:p>
        </w:tc>
        <w:tc>
          <w:tcPr>
            <w:tcW w:w="1227" w:type="dxa"/>
            <w:shd w:val="clear" w:color="auto" w:fill="FFFFFF" w:themeFill="background1"/>
          </w:tcPr>
          <w:p w14:paraId="569FABB0" w14:textId="77777777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75D71754" w14:textId="6E05266A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169B516B" w14:textId="4A09D256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14:paraId="7DAC9F5F" w14:textId="7A833529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14:paraId="4B0158FF" w14:textId="626AF213" w:rsidTr="000B5EE9">
        <w:tc>
          <w:tcPr>
            <w:tcW w:w="2850" w:type="dxa"/>
            <w:shd w:val="clear" w:color="auto" w:fill="FFFFFF" w:themeFill="background1"/>
          </w:tcPr>
          <w:p w14:paraId="5DFF07CF" w14:textId="5D3D4E85" w:rsidR="000B5EE9" w:rsidRPr="000B5EE9" w:rsidRDefault="000B5EE9" w:rsidP="00E04345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Procesor DSP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1BDB66BE" w14:textId="725048EE"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227" w:type="dxa"/>
            <w:shd w:val="clear" w:color="auto" w:fill="FFFFFF" w:themeFill="background1"/>
          </w:tcPr>
          <w:p w14:paraId="4808F319" w14:textId="77777777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39747E86" w14:textId="468A7074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15F7E18E" w14:textId="57A6EA39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14:paraId="3BD5B8C4" w14:textId="5F8F4285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14:paraId="5B66054B" w14:textId="111E0655" w:rsidTr="000B5EE9">
        <w:tc>
          <w:tcPr>
            <w:tcW w:w="2850" w:type="dxa"/>
            <w:shd w:val="clear" w:color="auto" w:fill="FFFFFF" w:themeFill="background1"/>
          </w:tcPr>
          <w:p w14:paraId="76B0F9D9" w14:textId="13FA3E14" w:rsidR="000B5EE9" w:rsidRPr="000B5EE9" w:rsidRDefault="000B5EE9" w:rsidP="00A13708">
            <w:pPr>
              <w:rPr>
                <w:bCs/>
                <w:sz w:val="24"/>
                <w:szCs w:val="24"/>
              </w:rPr>
            </w:pPr>
            <w:proofErr w:type="spellStart"/>
            <w:r w:rsidRPr="000B5EE9">
              <w:rPr>
                <w:bCs/>
                <w:sz w:val="24"/>
                <w:szCs w:val="24"/>
              </w:rPr>
              <w:t>Enkoder</w:t>
            </w:r>
            <w:proofErr w:type="spellEnd"/>
            <w:r w:rsidRPr="000B5EE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B5EE9">
              <w:rPr>
                <w:bCs/>
                <w:sz w:val="24"/>
                <w:szCs w:val="24"/>
              </w:rPr>
              <w:t>AVoIP</w:t>
            </w:r>
            <w:proofErr w:type="spellEnd"/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7E6DF53C" w14:textId="3D927F74"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227" w:type="dxa"/>
            <w:shd w:val="clear" w:color="auto" w:fill="FFFFFF" w:themeFill="background1"/>
          </w:tcPr>
          <w:p w14:paraId="5E746F8F" w14:textId="77777777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7866C9CE" w14:textId="1A62E192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20CAD678" w14:textId="4526B126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14:paraId="47E59729" w14:textId="6194B404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14:paraId="573D5919" w14:textId="4DE4E725" w:rsidTr="000B5EE9">
        <w:tc>
          <w:tcPr>
            <w:tcW w:w="2850" w:type="dxa"/>
            <w:shd w:val="clear" w:color="auto" w:fill="FFFFFF" w:themeFill="background1"/>
          </w:tcPr>
          <w:p w14:paraId="73DEC319" w14:textId="022C3F1D" w:rsidR="000B5EE9" w:rsidRPr="000B5EE9" w:rsidRDefault="000B5EE9" w:rsidP="00ED77C9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Zestaw głośnikowy typ 1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43EF87E6" w14:textId="3FC7ADB3"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kpl.</w:t>
            </w:r>
          </w:p>
        </w:tc>
        <w:tc>
          <w:tcPr>
            <w:tcW w:w="1227" w:type="dxa"/>
            <w:shd w:val="clear" w:color="auto" w:fill="FFFFFF" w:themeFill="background1"/>
          </w:tcPr>
          <w:p w14:paraId="011EDFAD" w14:textId="77777777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5E2B9112" w14:textId="33E8B2C4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30F868F7" w14:textId="1A58DD39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14:paraId="61845BD1" w14:textId="20928B58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14:paraId="2AFAC23A" w14:textId="2DC357EA" w:rsidTr="000B5EE9">
        <w:tc>
          <w:tcPr>
            <w:tcW w:w="2850" w:type="dxa"/>
            <w:shd w:val="clear" w:color="auto" w:fill="FFFFFF" w:themeFill="background1"/>
          </w:tcPr>
          <w:p w14:paraId="151B88F4" w14:textId="767DF7B3" w:rsidR="000B5EE9" w:rsidRPr="000B5EE9" w:rsidRDefault="000B5EE9" w:rsidP="00ED77C9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Zestaw głośnikowy typ 2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5C61B21C" w14:textId="641E0A45"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227" w:type="dxa"/>
            <w:shd w:val="clear" w:color="auto" w:fill="FFFFFF" w:themeFill="background1"/>
          </w:tcPr>
          <w:p w14:paraId="3E88526F" w14:textId="77777777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0C2EFD59" w14:textId="1877947E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083FEDE" w14:textId="486956AD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14:paraId="3A107091" w14:textId="44DF95D6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14:paraId="108B44A5" w14:textId="23BB4C3C" w:rsidTr="000B5EE9">
        <w:tc>
          <w:tcPr>
            <w:tcW w:w="2850" w:type="dxa"/>
            <w:shd w:val="clear" w:color="auto" w:fill="FFFFFF" w:themeFill="background1"/>
          </w:tcPr>
          <w:p w14:paraId="7766A625" w14:textId="599488C3" w:rsidR="000B5EE9" w:rsidRPr="000B5EE9" w:rsidRDefault="000B5EE9" w:rsidP="00A46AC8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Ekran LED typ 1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3800C4D1" w14:textId="556E93E7"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kpl.</w:t>
            </w:r>
          </w:p>
        </w:tc>
        <w:tc>
          <w:tcPr>
            <w:tcW w:w="1227" w:type="dxa"/>
            <w:shd w:val="clear" w:color="auto" w:fill="FFFFFF" w:themeFill="background1"/>
          </w:tcPr>
          <w:p w14:paraId="3E387843" w14:textId="77777777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5590A1C6" w14:textId="0ECF3532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02A1BCE0" w14:textId="01B9F24A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14:paraId="6368604D" w14:textId="72D57977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14:paraId="1B420294" w14:textId="36436741" w:rsidTr="000B5EE9">
        <w:tc>
          <w:tcPr>
            <w:tcW w:w="2850" w:type="dxa"/>
            <w:shd w:val="clear" w:color="auto" w:fill="FFFFFF" w:themeFill="background1"/>
          </w:tcPr>
          <w:p w14:paraId="6E79BEC3" w14:textId="324F7FA0" w:rsidR="000B5EE9" w:rsidRPr="000B5EE9" w:rsidRDefault="000B5EE9" w:rsidP="0095183F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Ekran LED typ 2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4F9827F7" w14:textId="6A77101F"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kpl.</w:t>
            </w:r>
          </w:p>
        </w:tc>
        <w:tc>
          <w:tcPr>
            <w:tcW w:w="1227" w:type="dxa"/>
            <w:shd w:val="clear" w:color="auto" w:fill="FFFFFF" w:themeFill="background1"/>
          </w:tcPr>
          <w:p w14:paraId="67C6A970" w14:textId="77777777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6207973A" w14:textId="176A658E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155E5290" w14:textId="289B1F2C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14:paraId="52DCF710" w14:textId="11D78D8F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14:paraId="54F38142" w14:textId="01FF0179" w:rsidTr="000B5EE9">
        <w:tc>
          <w:tcPr>
            <w:tcW w:w="2850" w:type="dxa"/>
            <w:shd w:val="clear" w:color="auto" w:fill="FFFFFF" w:themeFill="background1"/>
          </w:tcPr>
          <w:p w14:paraId="7BDF43C4" w14:textId="2EDFEE59" w:rsidR="000B5EE9" w:rsidRPr="000B5EE9" w:rsidRDefault="000B5EE9" w:rsidP="00D726FE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Ekran LED typ 3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3F37A64C" w14:textId="0FE65D2C"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kpl.</w:t>
            </w:r>
          </w:p>
        </w:tc>
        <w:tc>
          <w:tcPr>
            <w:tcW w:w="1227" w:type="dxa"/>
            <w:shd w:val="clear" w:color="auto" w:fill="FFFFFF" w:themeFill="background1"/>
          </w:tcPr>
          <w:p w14:paraId="1A28FB44" w14:textId="77777777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6028EABA" w14:textId="4B5F1803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26900F3C" w14:textId="58416768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14:paraId="2EE83E93" w14:textId="5E921DDA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14:paraId="5FA0D062" w14:textId="1EB5490D" w:rsidTr="000B5EE9">
        <w:tc>
          <w:tcPr>
            <w:tcW w:w="2850" w:type="dxa"/>
            <w:shd w:val="clear" w:color="auto" w:fill="FFFFFF" w:themeFill="background1"/>
          </w:tcPr>
          <w:p w14:paraId="49501ADC" w14:textId="08A93E63" w:rsidR="000B5EE9" w:rsidRPr="000B5EE9" w:rsidRDefault="000B5EE9" w:rsidP="00D67D24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Projektor multimedialny typ 1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21233B25" w14:textId="0DE5499C" w:rsidR="000B5EE9" w:rsidRPr="003A5407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A5407">
              <w:rPr>
                <w:sz w:val="24"/>
                <w:szCs w:val="24"/>
              </w:rPr>
              <w:t xml:space="preserve"> kpl.</w:t>
            </w:r>
          </w:p>
        </w:tc>
        <w:tc>
          <w:tcPr>
            <w:tcW w:w="1227" w:type="dxa"/>
            <w:shd w:val="clear" w:color="auto" w:fill="FFFFFF" w:themeFill="background1"/>
          </w:tcPr>
          <w:p w14:paraId="6AC3C5D8" w14:textId="77777777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54138535" w14:textId="313C20D1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0169D532" w14:textId="1CC1DBA2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14:paraId="2BC03251" w14:textId="7FA53EDE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14:paraId="6AF4EE59" w14:textId="075728EB" w:rsidTr="000B5EE9">
        <w:tc>
          <w:tcPr>
            <w:tcW w:w="2850" w:type="dxa"/>
            <w:shd w:val="clear" w:color="auto" w:fill="FFFFFF" w:themeFill="background1"/>
          </w:tcPr>
          <w:p w14:paraId="071C7C15" w14:textId="5FCAFF1B" w:rsidR="000B5EE9" w:rsidRPr="000B5EE9" w:rsidRDefault="000B5EE9" w:rsidP="004B387D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Projektor multimedialny typ 2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6AD0E52D" w14:textId="74E7213F"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kpl.</w:t>
            </w:r>
          </w:p>
        </w:tc>
        <w:tc>
          <w:tcPr>
            <w:tcW w:w="1227" w:type="dxa"/>
            <w:shd w:val="clear" w:color="auto" w:fill="FFFFFF" w:themeFill="background1"/>
          </w:tcPr>
          <w:p w14:paraId="0A809068" w14:textId="77777777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2E19A3D8" w14:textId="7389DA17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1945B8D3" w14:textId="0BEA144E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14:paraId="35C96A88" w14:textId="54248D18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14:paraId="365145C5" w14:textId="0B08AEDD" w:rsidTr="000B5EE9">
        <w:tc>
          <w:tcPr>
            <w:tcW w:w="2850" w:type="dxa"/>
            <w:shd w:val="clear" w:color="auto" w:fill="FFFFFF" w:themeFill="background1"/>
          </w:tcPr>
          <w:p w14:paraId="5F534AD6" w14:textId="09A98FEB" w:rsidR="000B5EE9" w:rsidRPr="000B5EE9" w:rsidRDefault="000B5EE9" w:rsidP="00CB3CBF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Serwer multimedialny z procesorem wizyjnym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196AEEA1" w14:textId="18A01014"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szt. </w:t>
            </w:r>
          </w:p>
        </w:tc>
        <w:tc>
          <w:tcPr>
            <w:tcW w:w="1227" w:type="dxa"/>
            <w:shd w:val="clear" w:color="auto" w:fill="FFFFFF" w:themeFill="background1"/>
          </w:tcPr>
          <w:p w14:paraId="400CCF4E" w14:textId="77777777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6879F2FB" w14:textId="01309690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2848D603" w14:textId="28AF4F17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14:paraId="67290463" w14:textId="22D03332"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14:paraId="4D17FB04" w14:textId="2B9A3B55" w:rsidTr="000B5EE9">
        <w:tc>
          <w:tcPr>
            <w:tcW w:w="2850" w:type="dxa"/>
            <w:shd w:val="clear" w:color="auto" w:fill="FFFFFF" w:themeFill="background1"/>
          </w:tcPr>
          <w:p w14:paraId="4F889A91" w14:textId="4902ED6F" w:rsidR="000B5EE9" w:rsidRPr="000B5EE9" w:rsidRDefault="000B5EE9" w:rsidP="004830D5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Wzmacniacz mocy audio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469E971D" w14:textId="1371737F" w:rsidR="000B5EE9" w:rsidRDefault="000B5EE9" w:rsidP="004830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szt.</w:t>
            </w:r>
          </w:p>
        </w:tc>
        <w:tc>
          <w:tcPr>
            <w:tcW w:w="1227" w:type="dxa"/>
            <w:shd w:val="clear" w:color="auto" w:fill="FFFFFF" w:themeFill="background1"/>
          </w:tcPr>
          <w:p w14:paraId="46868E0E" w14:textId="77777777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187E68F5" w14:textId="4679B7A2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796CBEC7" w14:textId="296B67EB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14:paraId="56E2FEE6" w14:textId="0D470A8F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</w:tr>
      <w:tr w:rsidR="000B5EE9" w14:paraId="761F23CF" w14:textId="5D59A148" w:rsidTr="000B5EE9">
        <w:tc>
          <w:tcPr>
            <w:tcW w:w="2850" w:type="dxa"/>
            <w:shd w:val="clear" w:color="auto" w:fill="FFFFFF" w:themeFill="background1"/>
          </w:tcPr>
          <w:p w14:paraId="32F19FA1" w14:textId="433AD04E" w:rsidR="000B5EE9" w:rsidRPr="000B5EE9" w:rsidRDefault="000B5EE9" w:rsidP="000B5EE9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 xml:space="preserve">Ekran mgłowy 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7A85B289" w14:textId="6B3D7AEC" w:rsidR="000B5EE9" w:rsidRDefault="000B5EE9" w:rsidP="004830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szt. </w:t>
            </w:r>
          </w:p>
        </w:tc>
        <w:tc>
          <w:tcPr>
            <w:tcW w:w="1227" w:type="dxa"/>
            <w:shd w:val="clear" w:color="auto" w:fill="FFFFFF" w:themeFill="background1"/>
          </w:tcPr>
          <w:p w14:paraId="4E762FBF" w14:textId="77777777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7871A35E" w14:textId="33047E83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32C6D13C" w14:textId="448D3687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14:paraId="528D3E4B" w14:textId="5BDFC649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</w:tr>
      <w:tr w:rsidR="000B5EE9" w14:paraId="556CDA56" w14:textId="0F9B95BF" w:rsidTr="000B5EE9">
        <w:tc>
          <w:tcPr>
            <w:tcW w:w="2850" w:type="dxa"/>
            <w:shd w:val="clear" w:color="auto" w:fill="FFFFFF" w:themeFill="background1"/>
          </w:tcPr>
          <w:p w14:paraId="30B15FDC" w14:textId="765D63C7" w:rsidR="000B5EE9" w:rsidRPr="000B5EE9" w:rsidRDefault="000B5EE9" w:rsidP="004830D5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Filtr odwróconej osmozy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1FB748B4" w14:textId="16398341" w:rsidR="000B5EE9" w:rsidRDefault="000B5EE9" w:rsidP="004830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</w:t>
            </w:r>
          </w:p>
        </w:tc>
        <w:tc>
          <w:tcPr>
            <w:tcW w:w="1227" w:type="dxa"/>
            <w:shd w:val="clear" w:color="auto" w:fill="FFFFFF" w:themeFill="background1"/>
          </w:tcPr>
          <w:p w14:paraId="0D24840C" w14:textId="77777777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0DD93B08" w14:textId="27128928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5EC8CCF" w14:textId="3A95548B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14:paraId="5ECC7356" w14:textId="1055C829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</w:tr>
      <w:tr w:rsidR="000B5EE9" w14:paraId="77D95947" w14:textId="647197DC" w:rsidTr="000B5EE9">
        <w:tc>
          <w:tcPr>
            <w:tcW w:w="2850" w:type="dxa"/>
            <w:shd w:val="clear" w:color="auto" w:fill="FFFFFF" w:themeFill="background1"/>
          </w:tcPr>
          <w:p w14:paraId="7160A46A" w14:textId="04EDF208" w:rsidR="000B5EE9" w:rsidRPr="000B5EE9" w:rsidRDefault="000B5EE9" w:rsidP="004830D5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Zbiornik ciśnieniowy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239074B0" w14:textId="376AC5F8" w:rsidR="000B5EE9" w:rsidRDefault="000B5EE9" w:rsidP="004830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kpl</w:t>
            </w:r>
          </w:p>
        </w:tc>
        <w:tc>
          <w:tcPr>
            <w:tcW w:w="1227" w:type="dxa"/>
            <w:shd w:val="clear" w:color="auto" w:fill="FFFFFF" w:themeFill="background1"/>
          </w:tcPr>
          <w:p w14:paraId="5BAC706B" w14:textId="77777777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43988BB7" w14:textId="4CEA82E5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7AD5244F" w14:textId="61BA4FE9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14:paraId="74DBC928" w14:textId="1EE2B8B8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</w:tr>
      <w:tr w:rsidR="000B5EE9" w14:paraId="4F53F6CE" w14:textId="2EC0F580" w:rsidTr="000B5EE9">
        <w:tc>
          <w:tcPr>
            <w:tcW w:w="2850" w:type="dxa"/>
            <w:shd w:val="clear" w:color="auto" w:fill="FFFFFF" w:themeFill="background1"/>
          </w:tcPr>
          <w:p w14:paraId="546F02E9" w14:textId="490A7225" w:rsidR="000B5EE9" w:rsidRPr="000B5EE9" w:rsidRDefault="000B5EE9" w:rsidP="004830D5">
            <w:pPr>
              <w:rPr>
                <w:bCs/>
                <w:sz w:val="24"/>
                <w:szCs w:val="24"/>
              </w:rPr>
            </w:pPr>
            <w:proofErr w:type="spellStart"/>
            <w:r w:rsidRPr="000B5EE9">
              <w:rPr>
                <w:bCs/>
                <w:sz w:val="24"/>
                <w:szCs w:val="24"/>
              </w:rPr>
              <w:t>Wyciagraka</w:t>
            </w:r>
            <w:proofErr w:type="spellEnd"/>
            <w:r w:rsidRPr="000B5EE9">
              <w:rPr>
                <w:bCs/>
                <w:sz w:val="24"/>
                <w:szCs w:val="24"/>
              </w:rPr>
              <w:t xml:space="preserve"> łańcuchowa do ekranów mgłowych 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41CF78A4" w14:textId="30C9C159" w:rsidR="000B5EE9" w:rsidRDefault="000B5EE9" w:rsidP="004830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szt </w:t>
            </w:r>
          </w:p>
        </w:tc>
        <w:tc>
          <w:tcPr>
            <w:tcW w:w="1227" w:type="dxa"/>
            <w:shd w:val="clear" w:color="auto" w:fill="FFFFFF" w:themeFill="background1"/>
          </w:tcPr>
          <w:p w14:paraId="198DA78A" w14:textId="77777777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588897B6" w14:textId="0161A1ED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DBAFCA9" w14:textId="4E34BECD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14:paraId="3B96ED9E" w14:textId="5DDEF71D"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</w:tr>
    </w:tbl>
    <w:p w14:paraId="34660A79" w14:textId="77777777" w:rsidR="00A723C3" w:rsidRDefault="00A723C3" w:rsidP="00A723C3"/>
    <w:p w14:paraId="311F308B" w14:textId="77777777" w:rsidR="000B5EE9" w:rsidRDefault="000B5EE9" w:rsidP="00A723C3"/>
    <w:p w14:paraId="537BB852" w14:textId="77777777" w:rsidR="000B5EE9" w:rsidRDefault="000B5EE9" w:rsidP="00A723C3"/>
    <w:p w14:paraId="4C5AF722" w14:textId="77777777" w:rsidR="000B5EE9" w:rsidRDefault="000B5EE9" w:rsidP="00A723C3"/>
    <w:p w14:paraId="58C7A8EB" w14:textId="77777777" w:rsidR="000B5EE9" w:rsidRDefault="000B5EE9" w:rsidP="00A723C3">
      <w:bookmarkStart w:id="1" w:name="_GoBack"/>
      <w:bookmarkEnd w:id="1"/>
    </w:p>
    <w:p w14:paraId="43D3C08D" w14:textId="1992D5C2" w:rsidR="000B5EE9" w:rsidRDefault="000B5EE9" w:rsidP="000B5EE9">
      <w:pPr>
        <w:jc w:val="right"/>
      </w:pPr>
      <w:r>
        <w:t>……………………………..</w:t>
      </w:r>
    </w:p>
    <w:p w14:paraId="524EAB02" w14:textId="14F47312" w:rsidR="000B5EE9" w:rsidRDefault="000B5EE9" w:rsidP="000B5EE9">
      <w:pPr>
        <w:jc w:val="right"/>
      </w:pPr>
      <w:r>
        <w:t xml:space="preserve">Podpis osoby upoważnionej </w:t>
      </w:r>
      <w:bookmarkEnd w:id="0"/>
    </w:p>
    <w:sectPr w:rsidR="000B5E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AC700" w14:textId="77777777" w:rsidR="00EF32E0" w:rsidRDefault="00EF32E0" w:rsidP="0041663C">
      <w:r>
        <w:separator/>
      </w:r>
    </w:p>
  </w:endnote>
  <w:endnote w:type="continuationSeparator" w:id="0">
    <w:p w14:paraId="17B0168A" w14:textId="77777777" w:rsidR="00EF32E0" w:rsidRDefault="00EF32E0" w:rsidP="0041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inhardt Regular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einhardt Medium">
    <w:altName w:val="Calibri"/>
    <w:panose1 w:val="00000000000000000000"/>
    <w:charset w:val="00"/>
    <w:family w:val="modern"/>
    <w:notTrueType/>
    <w:pitch w:val="variable"/>
    <w:sig w:usb0="A00000EF" w:usb1="4000206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600CE" w14:textId="77777777" w:rsidR="00EF32E0" w:rsidRDefault="00EF32E0" w:rsidP="0041663C">
      <w:r>
        <w:separator/>
      </w:r>
    </w:p>
  </w:footnote>
  <w:footnote w:type="continuationSeparator" w:id="0">
    <w:p w14:paraId="595D76A7" w14:textId="77777777" w:rsidR="00EF32E0" w:rsidRDefault="00EF32E0" w:rsidP="0041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30349" w14:textId="02BA88F4" w:rsidR="000B5EE9" w:rsidRDefault="000B5E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63F8F47A">
          <wp:simplePos x="0" y="0"/>
          <wp:positionH relativeFrom="column">
            <wp:posOffset>-422910</wp:posOffset>
          </wp:positionH>
          <wp:positionV relativeFrom="paragraph">
            <wp:posOffset>-378460</wp:posOffset>
          </wp:positionV>
          <wp:extent cx="4197985" cy="819150"/>
          <wp:effectExtent l="0" t="0" r="0" b="0"/>
          <wp:wrapTight wrapText="bothSides">
            <wp:wrapPolygon edited="0">
              <wp:start x="0" y="0"/>
              <wp:lineTo x="0" y="21098"/>
              <wp:lineTo x="21466" y="21098"/>
              <wp:lineTo x="214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98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editId="4924A24D">
          <wp:simplePos x="0" y="0"/>
          <wp:positionH relativeFrom="column">
            <wp:posOffset>4661315</wp:posOffset>
          </wp:positionH>
          <wp:positionV relativeFrom="paragraph">
            <wp:posOffset>-263111</wp:posOffset>
          </wp:positionV>
          <wp:extent cx="1705610" cy="594360"/>
          <wp:effectExtent l="0" t="0" r="8890" b="0"/>
          <wp:wrapTight wrapText="bothSides">
            <wp:wrapPolygon edited="0">
              <wp:start x="2171" y="0"/>
              <wp:lineTo x="0" y="1385"/>
              <wp:lineTo x="0" y="19385"/>
              <wp:lineTo x="4825" y="20769"/>
              <wp:lineTo x="16888" y="20769"/>
              <wp:lineTo x="16888" y="11077"/>
              <wp:lineTo x="21471" y="8308"/>
              <wp:lineTo x="21471" y="0"/>
              <wp:lineTo x="2171" y="0"/>
            </wp:wrapPolygon>
          </wp:wrapTight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658"/>
    <w:multiLevelType w:val="multilevel"/>
    <w:tmpl w:val="1392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F861E6"/>
    <w:multiLevelType w:val="multilevel"/>
    <w:tmpl w:val="D16E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19565B"/>
    <w:multiLevelType w:val="multilevel"/>
    <w:tmpl w:val="402A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40392"/>
    <w:multiLevelType w:val="hybridMultilevel"/>
    <w:tmpl w:val="4C58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870"/>
    <w:multiLevelType w:val="multilevel"/>
    <w:tmpl w:val="D16E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47"/>
    <w:rsid w:val="00021766"/>
    <w:rsid w:val="00052251"/>
    <w:rsid w:val="000523C3"/>
    <w:rsid w:val="00065F05"/>
    <w:rsid w:val="0007153C"/>
    <w:rsid w:val="0007283C"/>
    <w:rsid w:val="000B3C2A"/>
    <w:rsid w:val="000B5EE9"/>
    <w:rsid w:val="001104D4"/>
    <w:rsid w:val="00117BF9"/>
    <w:rsid w:val="00141351"/>
    <w:rsid w:val="0016474A"/>
    <w:rsid w:val="00175160"/>
    <w:rsid w:val="00177032"/>
    <w:rsid w:val="00190BA5"/>
    <w:rsid w:val="0019415E"/>
    <w:rsid w:val="001954CB"/>
    <w:rsid w:val="001A23C0"/>
    <w:rsid w:val="001A517D"/>
    <w:rsid w:val="001C4ADC"/>
    <w:rsid w:val="001E2E78"/>
    <w:rsid w:val="001E418B"/>
    <w:rsid w:val="001F075D"/>
    <w:rsid w:val="0023607E"/>
    <w:rsid w:val="002532C9"/>
    <w:rsid w:val="00260130"/>
    <w:rsid w:val="00290A58"/>
    <w:rsid w:val="00310A53"/>
    <w:rsid w:val="00320D3F"/>
    <w:rsid w:val="00321233"/>
    <w:rsid w:val="00323A0C"/>
    <w:rsid w:val="003477F3"/>
    <w:rsid w:val="00350172"/>
    <w:rsid w:val="0037460E"/>
    <w:rsid w:val="00392B40"/>
    <w:rsid w:val="003A5407"/>
    <w:rsid w:val="003B4F3E"/>
    <w:rsid w:val="003E4832"/>
    <w:rsid w:val="003E7CAC"/>
    <w:rsid w:val="003F0B50"/>
    <w:rsid w:val="003F1524"/>
    <w:rsid w:val="003F1F4B"/>
    <w:rsid w:val="0041663C"/>
    <w:rsid w:val="00440CD0"/>
    <w:rsid w:val="00446269"/>
    <w:rsid w:val="00452DAD"/>
    <w:rsid w:val="00473748"/>
    <w:rsid w:val="004830D5"/>
    <w:rsid w:val="004874F3"/>
    <w:rsid w:val="004A5A1F"/>
    <w:rsid w:val="004B387D"/>
    <w:rsid w:val="004B5F64"/>
    <w:rsid w:val="004E29D8"/>
    <w:rsid w:val="004E775B"/>
    <w:rsid w:val="00580868"/>
    <w:rsid w:val="005A78C5"/>
    <w:rsid w:val="005B66A0"/>
    <w:rsid w:val="005D7A8D"/>
    <w:rsid w:val="005D7D87"/>
    <w:rsid w:val="00604536"/>
    <w:rsid w:val="00612E66"/>
    <w:rsid w:val="00627AF1"/>
    <w:rsid w:val="00634FDD"/>
    <w:rsid w:val="00635FAD"/>
    <w:rsid w:val="00646B50"/>
    <w:rsid w:val="00651B0A"/>
    <w:rsid w:val="006653EE"/>
    <w:rsid w:val="00690948"/>
    <w:rsid w:val="006943B2"/>
    <w:rsid w:val="006B74B7"/>
    <w:rsid w:val="006B773D"/>
    <w:rsid w:val="006E6E72"/>
    <w:rsid w:val="00713C6E"/>
    <w:rsid w:val="00714BB9"/>
    <w:rsid w:val="00741D0D"/>
    <w:rsid w:val="00741EEA"/>
    <w:rsid w:val="00745935"/>
    <w:rsid w:val="00747AF0"/>
    <w:rsid w:val="00785203"/>
    <w:rsid w:val="00792009"/>
    <w:rsid w:val="007B67F9"/>
    <w:rsid w:val="007B7223"/>
    <w:rsid w:val="007C063A"/>
    <w:rsid w:val="007C4953"/>
    <w:rsid w:val="007C6167"/>
    <w:rsid w:val="007D7F99"/>
    <w:rsid w:val="007F00CE"/>
    <w:rsid w:val="007F1EF7"/>
    <w:rsid w:val="0080577D"/>
    <w:rsid w:val="00827E6F"/>
    <w:rsid w:val="0083793B"/>
    <w:rsid w:val="00855593"/>
    <w:rsid w:val="008818A9"/>
    <w:rsid w:val="00883D2E"/>
    <w:rsid w:val="008B6AA8"/>
    <w:rsid w:val="008F473F"/>
    <w:rsid w:val="008F6812"/>
    <w:rsid w:val="0095183F"/>
    <w:rsid w:val="009728B7"/>
    <w:rsid w:val="0099186B"/>
    <w:rsid w:val="00992042"/>
    <w:rsid w:val="009A0047"/>
    <w:rsid w:val="009A587C"/>
    <w:rsid w:val="009B5134"/>
    <w:rsid w:val="009C21AB"/>
    <w:rsid w:val="009C3E98"/>
    <w:rsid w:val="009C7B6F"/>
    <w:rsid w:val="009D7775"/>
    <w:rsid w:val="00A0285F"/>
    <w:rsid w:val="00A13708"/>
    <w:rsid w:val="00A24288"/>
    <w:rsid w:val="00A42782"/>
    <w:rsid w:val="00A46AC8"/>
    <w:rsid w:val="00A47D09"/>
    <w:rsid w:val="00A70296"/>
    <w:rsid w:val="00A7062D"/>
    <w:rsid w:val="00A723C3"/>
    <w:rsid w:val="00AA1C65"/>
    <w:rsid w:val="00AA4AD8"/>
    <w:rsid w:val="00AB40DB"/>
    <w:rsid w:val="00AC402C"/>
    <w:rsid w:val="00AC7B6E"/>
    <w:rsid w:val="00AD7923"/>
    <w:rsid w:val="00AF2C3B"/>
    <w:rsid w:val="00B0458B"/>
    <w:rsid w:val="00B26080"/>
    <w:rsid w:val="00B44C75"/>
    <w:rsid w:val="00B45134"/>
    <w:rsid w:val="00B60B2A"/>
    <w:rsid w:val="00B75A1C"/>
    <w:rsid w:val="00C14DA5"/>
    <w:rsid w:val="00C17BA8"/>
    <w:rsid w:val="00C26A52"/>
    <w:rsid w:val="00C76C59"/>
    <w:rsid w:val="00C92A6C"/>
    <w:rsid w:val="00CB3CBF"/>
    <w:rsid w:val="00CC12C1"/>
    <w:rsid w:val="00CC3450"/>
    <w:rsid w:val="00CD019C"/>
    <w:rsid w:val="00CD316E"/>
    <w:rsid w:val="00CF301A"/>
    <w:rsid w:val="00D03EF9"/>
    <w:rsid w:val="00D118BC"/>
    <w:rsid w:val="00D52305"/>
    <w:rsid w:val="00D67D24"/>
    <w:rsid w:val="00D726FE"/>
    <w:rsid w:val="00D76BF2"/>
    <w:rsid w:val="00D939A4"/>
    <w:rsid w:val="00DA1F55"/>
    <w:rsid w:val="00DA1FDF"/>
    <w:rsid w:val="00DA66A7"/>
    <w:rsid w:val="00E04345"/>
    <w:rsid w:val="00E12586"/>
    <w:rsid w:val="00E353F7"/>
    <w:rsid w:val="00E41058"/>
    <w:rsid w:val="00E420D0"/>
    <w:rsid w:val="00E505BF"/>
    <w:rsid w:val="00E71E6C"/>
    <w:rsid w:val="00E75AA7"/>
    <w:rsid w:val="00E9092E"/>
    <w:rsid w:val="00E93AE2"/>
    <w:rsid w:val="00E979F6"/>
    <w:rsid w:val="00EB4654"/>
    <w:rsid w:val="00EC6EF3"/>
    <w:rsid w:val="00ED77C9"/>
    <w:rsid w:val="00EE49C5"/>
    <w:rsid w:val="00EF32E0"/>
    <w:rsid w:val="00EF433E"/>
    <w:rsid w:val="00F023B1"/>
    <w:rsid w:val="00F03C07"/>
    <w:rsid w:val="00F158AC"/>
    <w:rsid w:val="00F23BCC"/>
    <w:rsid w:val="00F41CF1"/>
    <w:rsid w:val="00F45CE9"/>
    <w:rsid w:val="00F60727"/>
    <w:rsid w:val="00F632D7"/>
    <w:rsid w:val="00F70C59"/>
    <w:rsid w:val="00FC7068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6D45F"/>
  <w15:chartTrackingRefBased/>
  <w15:docId w15:val="{F038F834-494D-4C49-B2E5-3EEAB02F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DR Normalny"/>
    <w:rsid w:val="009A0047"/>
    <w:pPr>
      <w:spacing w:after="0" w:line="240" w:lineRule="auto"/>
      <w:contextualSpacing/>
    </w:pPr>
    <w:rPr>
      <w:rFonts w:ascii="Theinhardt Regular" w:hAnsi="Theinhardt Regular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047"/>
    <w:pPr>
      <w:keepNext/>
      <w:keepLines/>
      <w:spacing w:before="240" w:line="259" w:lineRule="auto"/>
      <w:contextualSpacing w:val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0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53EE"/>
    <w:pPr>
      <w:keepNext/>
      <w:keepLines/>
      <w:spacing w:before="40" w:line="259" w:lineRule="auto"/>
      <w:contextualSpacing w:val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E30F5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FE3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53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DRNorm">
    <w:name w:val="BDR Norm"/>
    <w:link w:val="BDRNormZnak"/>
    <w:qFormat/>
    <w:rsid w:val="006653EE"/>
    <w:pPr>
      <w:spacing w:after="0" w:line="288" w:lineRule="auto"/>
      <w:contextualSpacing/>
    </w:pPr>
    <w:rPr>
      <w:rFonts w:ascii="Theinhardt Regular" w:hAnsi="Theinhardt Regular"/>
      <w:sz w:val="18"/>
    </w:rPr>
  </w:style>
  <w:style w:type="paragraph" w:customStyle="1" w:styleId="BDRNormBold">
    <w:name w:val="BDR Norm Bold"/>
    <w:basedOn w:val="BDRNorm"/>
    <w:next w:val="BDRNorm"/>
    <w:qFormat/>
    <w:rsid w:val="006653EE"/>
    <w:rPr>
      <w:rFonts w:ascii="Theinhardt Medium" w:hAnsi="Theinhardt Medium"/>
    </w:rPr>
  </w:style>
  <w:style w:type="character" w:customStyle="1" w:styleId="HR-8">
    <w:name w:val="HR-8"/>
    <w:rsid w:val="006653EE"/>
    <w:rPr>
      <w:rFonts w:ascii="Arial" w:hAnsi="Arial"/>
      <w:sz w:val="16"/>
    </w:rPr>
  </w:style>
  <w:style w:type="character" w:customStyle="1" w:styleId="BDRNormZnak">
    <w:name w:val="BDR Norm Znak"/>
    <w:basedOn w:val="Domylnaczcionkaakapitu"/>
    <w:link w:val="BDRNorm"/>
    <w:rsid w:val="006653EE"/>
    <w:rPr>
      <w:rFonts w:ascii="Theinhardt Regular" w:hAnsi="Theinhardt Regular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3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3EE"/>
    <w:rPr>
      <w:rFonts w:ascii="Theinhardt Regular" w:hAnsi="Theinhardt Regular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3EE"/>
    <w:rPr>
      <w:rFonts w:ascii="Theinhardt Regular" w:hAnsi="Theinhardt Regular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6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omylnaczcionkaakapitu"/>
    <w:rsid w:val="006653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653EE"/>
  </w:style>
  <w:style w:type="paragraph" w:styleId="Nagwek">
    <w:name w:val="header"/>
    <w:basedOn w:val="Normalny"/>
    <w:link w:val="NagwekZnak"/>
    <w:uiPriority w:val="99"/>
    <w:unhideWhenUsed/>
    <w:rsid w:val="006653EE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653EE"/>
  </w:style>
  <w:style w:type="paragraph" w:styleId="Stopka">
    <w:name w:val="footer"/>
    <w:basedOn w:val="Normalny"/>
    <w:link w:val="StopkaZnak"/>
    <w:uiPriority w:val="99"/>
    <w:unhideWhenUsed/>
    <w:rsid w:val="006653EE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653EE"/>
  </w:style>
  <w:style w:type="paragraph" w:styleId="Nagwekspisutreci">
    <w:name w:val="TOC Heading"/>
    <w:basedOn w:val="Nagwek1"/>
    <w:next w:val="Normalny"/>
    <w:uiPriority w:val="39"/>
    <w:unhideWhenUsed/>
    <w:qFormat/>
    <w:rsid w:val="006653E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653EE"/>
    <w:pPr>
      <w:spacing w:after="100" w:line="259" w:lineRule="auto"/>
      <w:contextualSpacing w:val="0"/>
    </w:pPr>
    <w:rPr>
      <w:rFonts w:asciiTheme="minorHAnsi" w:hAnsiTheme="minorHAnsi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653EE"/>
    <w:pPr>
      <w:spacing w:after="100" w:line="259" w:lineRule="auto"/>
      <w:ind w:left="220"/>
      <w:contextualSpacing w:val="0"/>
    </w:pPr>
    <w:rPr>
      <w:rFonts w:asciiTheme="minorHAnsi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6653EE"/>
    <w:pPr>
      <w:spacing w:after="100" w:line="259" w:lineRule="auto"/>
      <w:ind w:left="440"/>
      <w:contextualSpacing w:val="0"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6653EE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6653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6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63C"/>
    <w:rPr>
      <w:rFonts w:ascii="Theinhardt Regular" w:hAnsi="Theinhardt Regula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63C"/>
    <w:rPr>
      <w:vertAlign w:val="superscript"/>
    </w:rPr>
  </w:style>
  <w:style w:type="paragraph" w:styleId="Bezodstpw">
    <w:name w:val="No Spacing"/>
    <w:uiPriority w:val="1"/>
    <w:qFormat/>
    <w:rsid w:val="000B3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Krzysztof Mendzios</cp:lastModifiedBy>
  <cp:revision>26</cp:revision>
  <cp:lastPrinted>2023-02-21T11:56:00Z</cp:lastPrinted>
  <dcterms:created xsi:type="dcterms:W3CDTF">2023-02-21T17:34:00Z</dcterms:created>
  <dcterms:modified xsi:type="dcterms:W3CDTF">2023-03-15T15:37:00Z</dcterms:modified>
  <cp:category/>
</cp:coreProperties>
</file>