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1100" w14:textId="77777777" w:rsidR="00D76E88" w:rsidRDefault="00D76E88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2099EBD2" w14:textId="5013DB3D" w:rsidR="00D76E88" w:rsidRPr="00D76E88" w:rsidRDefault="00D76E88" w:rsidP="00D76E88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Znak sprawy: IZP.272.</w:t>
      </w:r>
      <w:r w:rsidR="00D966DB">
        <w:rPr>
          <w:rFonts w:ascii="Calibri" w:hAnsi="Calibri"/>
          <w:b/>
          <w:bCs/>
          <w:sz w:val="24"/>
          <w:szCs w:val="24"/>
        </w:rPr>
        <w:t>2</w:t>
      </w:r>
      <w:r w:rsidRPr="001B67C2">
        <w:rPr>
          <w:rFonts w:ascii="Calibri" w:hAnsi="Calibri"/>
          <w:b/>
          <w:bCs/>
          <w:sz w:val="24"/>
          <w:szCs w:val="24"/>
        </w:rPr>
        <w:t>.202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76E88" w:rsidRPr="00911B47" w14:paraId="06CF82C8" w14:textId="77777777" w:rsidTr="007F1B96">
        <w:tc>
          <w:tcPr>
            <w:tcW w:w="3369" w:type="dxa"/>
            <w:shd w:val="clear" w:color="auto" w:fill="D99594"/>
          </w:tcPr>
          <w:p w14:paraId="1D9AAEDC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232ED89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16A6BF" w14:textId="77777777" w:rsidTr="007F1B96">
        <w:tc>
          <w:tcPr>
            <w:tcW w:w="3369" w:type="dxa"/>
            <w:shd w:val="clear" w:color="auto" w:fill="D99594"/>
          </w:tcPr>
          <w:p w14:paraId="61D8D63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56A0137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4969251" w14:textId="77777777" w:rsidTr="007F1B96">
        <w:tc>
          <w:tcPr>
            <w:tcW w:w="3369" w:type="dxa"/>
            <w:shd w:val="clear" w:color="auto" w:fill="D99594"/>
          </w:tcPr>
          <w:p w14:paraId="3E07DF47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4F0D843A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C83E2AA" w14:textId="77777777" w:rsidTr="007F1B96">
        <w:tc>
          <w:tcPr>
            <w:tcW w:w="3369" w:type="dxa"/>
            <w:shd w:val="clear" w:color="auto" w:fill="D99594"/>
          </w:tcPr>
          <w:p w14:paraId="2F7800D3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29C4588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B3E4BF" w14:textId="77777777" w:rsidTr="007F1B96">
        <w:tc>
          <w:tcPr>
            <w:tcW w:w="3369" w:type="dxa"/>
            <w:shd w:val="clear" w:color="auto" w:fill="D99594"/>
          </w:tcPr>
          <w:p w14:paraId="1A9B8E7E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5CB63FA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593251" w14:textId="77777777" w:rsidTr="007F1B96">
        <w:tc>
          <w:tcPr>
            <w:tcW w:w="3369" w:type="dxa"/>
            <w:shd w:val="clear" w:color="auto" w:fill="D99594"/>
          </w:tcPr>
          <w:p w14:paraId="4E5B4462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1E5B4B0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4CE234BD" w14:textId="77777777" w:rsidTr="007F1B96">
        <w:tc>
          <w:tcPr>
            <w:tcW w:w="3369" w:type="dxa"/>
            <w:shd w:val="clear" w:color="auto" w:fill="D99594"/>
          </w:tcPr>
          <w:p w14:paraId="0BEC15C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7B0D6B8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2F759C1" w14:textId="77777777" w:rsidTr="007F1B96">
        <w:tc>
          <w:tcPr>
            <w:tcW w:w="3369" w:type="dxa"/>
            <w:shd w:val="clear" w:color="auto" w:fill="D99594"/>
          </w:tcPr>
          <w:p w14:paraId="1D0E20B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4208B43D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20B6D4" w14:textId="411678A4" w:rsidR="00D76E88" w:rsidRDefault="00FE7AB9" w:rsidP="00FE7AB9">
      <w:pPr>
        <w:tabs>
          <w:tab w:val="left" w:pos="3990"/>
        </w:tabs>
        <w:ind w:right="181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ab/>
      </w:r>
    </w:p>
    <w:p w14:paraId="4BF8964E" w14:textId="3412D4E8" w:rsidR="00D76E88" w:rsidRPr="00D76E88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505E3F63" w14:textId="731DE58B" w:rsidR="00E000C5" w:rsidRPr="00D76E88" w:rsidRDefault="00640625" w:rsidP="00D76E88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4D01222" w14:textId="62FF590C" w:rsidR="00D966DB" w:rsidRPr="00325889" w:rsidRDefault="00D966DB" w:rsidP="00D966DB">
      <w:pPr>
        <w:spacing w:line="240" w:lineRule="auto"/>
        <w:jc w:val="center"/>
        <w:rPr>
          <w:rFonts w:ascii="Calibri" w:hAnsi="Calibri"/>
          <w:b/>
          <w:szCs w:val="24"/>
        </w:rPr>
      </w:pPr>
      <w:r w:rsidRPr="00325889">
        <w:rPr>
          <w:rFonts w:ascii="Calibri" w:hAnsi="Calibri"/>
          <w:b/>
          <w:szCs w:val="24"/>
        </w:rPr>
        <w:t>Realizacja programów „Dostępny Samorząd - granty” oraz „Program wyrównywania</w:t>
      </w:r>
      <w:r w:rsidRPr="00325889">
        <w:rPr>
          <w:rFonts w:ascii="Calibri" w:hAnsi="Calibri"/>
          <w:b/>
          <w:szCs w:val="24"/>
        </w:rPr>
        <w:t xml:space="preserve"> różnic pomiędzy regionami III”</w:t>
      </w:r>
      <w:r w:rsidRPr="00325889">
        <w:rPr>
          <w:rFonts w:ascii="Calibri" w:hAnsi="Calibri"/>
          <w:b/>
          <w:szCs w:val="24"/>
        </w:rPr>
        <w:t xml:space="preserve"> w Powiecie Bieszczadzkim.</w:t>
      </w:r>
    </w:p>
    <w:p w14:paraId="79080CE1" w14:textId="77777777" w:rsidR="00D966DB" w:rsidRPr="00325889" w:rsidRDefault="00D966DB" w:rsidP="00D966DB">
      <w:pPr>
        <w:spacing w:line="240" w:lineRule="auto"/>
        <w:ind w:right="181"/>
        <w:rPr>
          <w:rFonts w:ascii="Calibri" w:hAnsi="Calibri"/>
          <w:szCs w:val="24"/>
        </w:rPr>
      </w:pPr>
    </w:p>
    <w:p w14:paraId="10C0B5A3" w14:textId="77777777" w:rsidR="00D966DB" w:rsidRPr="00325889" w:rsidRDefault="00D966DB" w:rsidP="00D966DB">
      <w:pPr>
        <w:spacing w:line="240" w:lineRule="auto"/>
        <w:ind w:right="181"/>
        <w:rPr>
          <w:rFonts w:ascii="Calibri" w:hAnsi="Calibri"/>
          <w:szCs w:val="24"/>
        </w:rPr>
      </w:pPr>
      <w:r w:rsidRPr="00325889">
        <w:rPr>
          <w:rFonts w:ascii="Calibri" w:hAnsi="Calibri"/>
          <w:szCs w:val="24"/>
        </w:rPr>
        <w:t xml:space="preserve">Część 1. Budowa szybu windowego wraz z wykonaniem dźwigu wewnętrznego; </w:t>
      </w:r>
    </w:p>
    <w:p w14:paraId="71B4FC15" w14:textId="77777777" w:rsidR="00D966DB" w:rsidRPr="00325889" w:rsidRDefault="00D966DB" w:rsidP="00D966DB">
      <w:pPr>
        <w:spacing w:line="240" w:lineRule="auto"/>
        <w:ind w:right="181"/>
        <w:rPr>
          <w:rFonts w:ascii="Calibri" w:hAnsi="Calibri"/>
          <w:szCs w:val="24"/>
        </w:rPr>
      </w:pPr>
      <w:r w:rsidRPr="00325889">
        <w:rPr>
          <w:rFonts w:ascii="Calibri" w:hAnsi="Calibri"/>
          <w:szCs w:val="24"/>
        </w:rPr>
        <w:t xml:space="preserve">Część 2. Prace modernizacyjne strefy wejściowej w Bieszczadzkim Zespole Placówek Szkolno Wychowawczych; </w:t>
      </w:r>
    </w:p>
    <w:p w14:paraId="3E15B10E" w14:textId="68FDAB30" w:rsidR="00D966DB" w:rsidRPr="00325889" w:rsidRDefault="00D966DB" w:rsidP="00D966DB">
      <w:pPr>
        <w:spacing w:line="240" w:lineRule="auto"/>
        <w:ind w:right="181"/>
        <w:rPr>
          <w:rFonts w:ascii="Calibri" w:hAnsi="Calibri"/>
          <w:szCs w:val="24"/>
        </w:rPr>
      </w:pPr>
      <w:r w:rsidRPr="00325889">
        <w:rPr>
          <w:rFonts w:ascii="Calibri" w:hAnsi="Calibri"/>
          <w:szCs w:val="24"/>
        </w:rPr>
        <w:t xml:space="preserve">Część 3. </w:t>
      </w:r>
      <w:r w:rsidRPr="00325889">
        <w:rPr>
          <w:rFonts w:ascii="Calibri" w:hAnsi="Calibri"/>
          <w:szCs w:val="24"/>
        </w:rPr>
        <w:t xml:space="preserve">Dostawa i montaż wyposażenia dla Bieszczadzkiego Zespołu Placówek Szkolno Wychowawczych; </w:t>
      </w:r>
    </w:p>
    <w:p w14:paraId="798155CB" w14:textId="77777777" w:rsidR="00D966DB" w:rsidRPr="00325889" w:rsidRDefault="00D966DB" w:rsidP="00D966DB">
      <w:pPr>
        <w:spacing w:line="240" w:lineRule="auto"/>
        <w:ind w:right="181"/>
        <w:rPr>
          <w:rFonts w:ascii="Calibri" w:hAnsi="Calibri"/>
          <w:bCs/>
          <w:szCs w:val="24"/>
        </w:rPr>
      </w:pPr>
      <w:r w:rsidRPr="00325889">
        <w:rPr>
          <w:rFonts w:ascii="Calibri" w:hAnsi="Calibri"/>
          <w:bCs/>
          <w:szCs w:val="24"/>
        </w:rPr>
        <w:t xml:space="preserve">Część 4. Realizacja usług doradczych z zakresu dostępności w ramach projektu „Dostępny Samorząd”. </w:t>
      </w:r>
    </w:p>
    <w:p w14:paraId="669D4732" w14:textId="77777777" w:rsidR="00D966DB" w:rsidRDefault="00D966DB" w:rsidP="00D76E88">
      <w:pPr>
        <w:spacing w:after="241" w:line="240" w:lineRule="exact"/>
        <w:rPr>
          <w:rFonts w:ascii="Calibri" w:hAnsi="Calibri"/>
          <w:sz w:val="20"/>
          <w:szCs w:val="20"/>
        </w:rPr>
      </w:pPr>
    </w:p>
    <w:p w14:paraId="619C0D5F" w14:textId="77777777" w:rsidR="00D76E88" w:rsidRPr="00911B47" w:rsidRDefault="00D76E88" w:rsidP="00D76E88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3AB9ECA6" w14:textId="77777777" w:rsidR="00D76E88" w:rsidRPr="00911B47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D76E88" w:rsidRPr="00911B47" w14:paraId="3E1EF298" w14:textId="77777777" w:rsidTr="007F1B96">
        <w:tc>
          <w:tcPr>
            <w:tcW w:w="895" w:type="dxa"/>
            <w:shd w:val="clear" w:color="auto" w:fill="D99594"/>
          </w:tcPr>
          <w:p w14:paraId="09B86EC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037F87CB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4E8917A4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7C5CBE73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0D0333BF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4EE4E480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D76E88" w:rsidRPr="00911B47" w14:paraId="2B7307E9" w14:textId="77777777" w:rsidTr="007F1B96">
        <w:tc>
          <w:tcPr>
            <w:tcW w:w="895" w:type="dxa"/>
            <w:shd w:val="clear" w:color="auto" w:fill="auto"/>
          </w:tcPr>
          <w:p w14:paraId="444D80D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6C55A1B5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C298D86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51270F6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654A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669948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0B97CB6A" w14:textId="77777777" w:rsidTr="007F1B96">
        <w:tc>
          <w:tcPr>
            <w:tcW w:w="895" w:type="dxa"/>
            <w:shd w:val="clear" w:color="auto" w:fill="auto"/>
          </w:tcPr>
          <w:p w14:paraId="77033076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50670F4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CC14280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D20F51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66CC2B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6B3678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650F19" w14:textId="77777777" w:rsidTr="007F1B96">
        <w:tc>
          <w:tcPr>
            <w:tcW w:w="895" w:type="dxa"/>
            <w:shd w:val="clear" w:color="auto" w:fill="auto"/>
          </w:tcPr>
          <w:p w14:paraId="062DE721" w14:textId="5300EE19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2A087E1C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2DAB69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B9B7E1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741443F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DE4037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635069" w14:textId="77777777" w:rsidR="00D76E88" w:rsidRDefault="00D76E88" w:rsidP="00D76E88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198"/>
        <w:gridCol w:w="1276"/>
        <w:gridCol w:w="1134"/>
        <w:gridCol w:w="1275"/>
        <w:gridCol w:w="3510"/>
      </w:tblGrid>
      <w:tr w:rsidR="00D966DB" w:rsidRPr="00911B47" w14:paraId="5186211C" w14:textId="77777777" w:rsidTr="00D966DB">
        <w:tc>
          <w:tcPr>
            <w:tcW w:w="895" w:type="dxa"/>
            <w:shd w:val="clear" w:color="auto" w:fill="D99594"/>
          </w:tcPr>
          <w:p w14:paraId="5FCDCF9A" w14:textId="77777777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198" w:type="dxa"/>
            <w:shd w:val="clear" w:color="auto" w:fill="D99594"/>
          </w:tcPr>
          <w:p w14:paraId="75A23C21" w14:textId="77777777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276" w:type="dxa"/>
            <w:shd w:val="clear" w:color="auto" w:fill="D99594"/>
          </w:tcPr>
          <w:p w14:paraId="6BE9C17C" w14:textId="77777777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134" w:type="dxa"/>
            <w:shd w:val="clear" w:color="auto" w:fill="D99594"/>
          </w:tcPr>
          <w:p w14:paraId="01B0A9DD" w14:textId="77777777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275" w:type="dxa"/>
            <w:shd w:val="clear" w:color="auto" w:fill="D99594"/>
          </w:tcPr>
          <w:p w14:paraId="7171217B" w14:textId="77777777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3510" w:type="dxa"/>
            <w:shd w:val="clear" w:color="auto" w:fill="D99594"/>
          </w:tcPr>
          <w:p w14:paraId="1C1E4D3F" w14:textId="0D1ED8EF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966DB">
              <w:rPr>
                <w:rFonts w:ascii="Calibri" w:hAnsi="Calibri"/>
                <w:b/>
                <w:sz w:val="20"/>
                <w:szCs w:val="24"/>
              </w:rPr>
              <w:t>„doświadczenie osób skierowanych do realizacji zamówienia</w:t>
            </w:r>
          </w:p>
        </w:tc>
      </w:tr>
      <w:tr w:rsidR="00D966DB" w:rsidRPr="00911B47" w14:paraId="2990262F" w14:textId="77777777" w:rsidTr="00D966DB">
        <w:tc>
          <w:tcPr>
            <w:tcW w:w="895" w:type="dxa"/>
            <w:shd w:val="clear" w:color="auto" w:fill="auto"/>
          </w:tcPr>
          <w:p w14:paraId="21B103FE" w14:textId="3ED11B6B" w:rsidR="00D966DB" w:rsidRPr="00911B47" w:rsidRDefault="00D966DB" w:rsidP="00630C59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14:paraId="1EF2F26E" w14:textId="77777777" w:rsidR="00D966DB" w:rsidRPr="00911B47" w:rsidRDefault="00D966DB" w:rsidP="00630C59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4B208D" w14:textId="77777777" w:rsidR="00D966DB" w:rsidRPr="00911B47" w:rsidRDefault="00D966DB" w:rsidP="00630C59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2CC314" w14:textId="77777777" w:rsidR="00D966DB" w:rsidRPr="00911B47" w:rsidRDefault="00D966DB" w:rsidP="00630C59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4816E" w14:textId="77777777" w:rsidR="00D966DB" w:rsidRPr="00911B47" w:rsidRDefault="00D966DB" w:rsidP="00630C59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125FE0F" w14:textId="77777777" w:rsidR="00D966DB" w:rsidRPr="00911B47" w:rsidRDefault="00D966DB" w:rsidP="00630C59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C1382F" w14:textId="77777777" w:rsidR="00640625" w:rsidRDefault="00640625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7715B0BC" w14:textId="77777777" w:rsidR="00D966DB" w:rsidRDefault="00D966DB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162A0679" w14:textId="77777777" w:rsidR="00D966DB" w:rsidRDefault="00D966DB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bookmarkStart w:id="1" w:name="_GoBack"/>
      <w:bookmarkEnd w:id="1"/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325889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325889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68D847C9" w:rsidR="00640625" w:rsidRPr="005F629A" w:rsidRDefault="00640625" w:rsidP="005F629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5F629A">
        <w:rPr>
          <w:rFonts w:ascii="Calibri" w:hAnsi="Calibri"/>
          <w:sz w:val="24"/>
          <w:szCs w:val="24"/>
        </w:rPr>
        <w:t xml:space="preserve">Akceptuję(emy) termin płatności za realizowaną </w:t>
      </w:r>
      <w:r w:rsidR="0025257A">
        <w:rPr>
          <w:rFonts w:ascii="Calibri" w:hAnsi="Calibri"/>
          <w:sz w:val="24"/>
          <w:szCs w:val="24"/>
        </w:rPr>
        <w:t>robotę budowlaną</w:t>
      </w:r>
      <w:r w:rsidRPr="005F629A">
        <w:rPr>
          <w:rFonts w:ascii="Calibri" w:hAnsi="Calibri"/>
          <w:sz w:val="24"/>
          <w:szCs w:val="24"/>
        </w:rPr>
        <w:t xml:space="preserve">: </w:t>
      </w:r>
      <w:r w:rsidR="005F629A">
        <w:rPr>
          <w:rFonts w:ascii="Calibri" w:hAnsi="Calibri"/>
          <w:sz w:val="24"/>
          <w:szCs w:val="24"/>
        </w:rPr>
        <w:t>35 dni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AF95" w14:textId="77777777" w:rsidR="00325889" w:rsidRDefault="00325889" w:rsidP="00566CF3">
      <w:pPr>
        <w:spacing w:line="240" w:lineRule="auto"/>
      </w:pPr>
      <w:r>
        <w:separator/>
      </w:r>
    </w:p>
  </w:endnote>
  <w:endnote w:type="continuationSeparator" w:id="0">
    <w:p w14:paraId="5828B572" w14:textId="77777777" w:rsidR="00325889" w:rsidRDefault="00325889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D966DB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D966DB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4EE8" w14:textId="77777777" w:rsidR="00325889" w:rsidRDefault="00325889" w:rsidP="00566CF3">
      <w:pPr>
        <w:spacing w:line="240" w:lineRule="auto"/>
      </w:pPr>
      <w:r>
        <w:separator/>
      </w:r>
    </w:p>
  </w:footnote>
  <w:footnote w:type="continuationSeparator" w:id="0">
    <w:p w14:paraId="362A7626" w14:textId="77777777" w:rsidR="00325889" w:rsidRDefault="00325889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7921F282" w:rsidR="001B67C2" w:rsidRPr="00D966DB" w:rsidRDefault="00D966DB" w:rsidP="00D966DB">
    <w:pPr>
      <w:pStyle w:val="Nagwek"/>
    </w:pPr>
    <w:r>
      <w:rPr>
        <w:noProof/>
      </w:rPr>
      <w:pict w14:anchorId="7746F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8.2pt;margin-top:-23.7pt;width:539.1pt;height:57.1pt;z-index:-1;mso-position-horizontal-relative:text;mso-position-vertical-relative:text" wrapcoords="-36 0 -36 21262 21600 21262 21600 0 -36 0">
          <v:imagedata r:id="rId1" o:title="loga dostepny samorza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10E46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257A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4CB8"/>
    <w:rsid w:val="002F6217"/>
    <w:rsid w:val="00320D63"/>
    <w:rsid w:val="00322BA1"/>
    <w:rsid w:val="00325889"/>
    <w:rsid w:val="00337C17"/>
    <w:rsid w:val="003622B4"/>
    <w:rsid w:val="003761CA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C4DF0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C7375"/>
    <w:rsid w:val="005F0DED"/>
    <w:rsid w:val="005F629A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4CDB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1B96"/>
    <w:rsid w:val="007F3F73"/>
    <w:rsid w:val="007F6A16"/>
    <w:rsid w:val="0081280D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00C3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831B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76E88"/>
    <w:rsid w:val="00D83B63"/>
    <w:rsid w:val="00D94BCF"/>
    <w:rsid w:val="00D94CF6"/>
    <w:rsid w:val="00D966DB"/>
    <w:rsid w:val="00DD3054"/>
    <w:rsid w:val="00DF0FAB"/>
    <w:rsid w:val="00DF5A20"/>
    <w:rsid w:val="00DF7586"/>
    <w:rsid w:val="00E000C5"/>
    <w:rsid w:val="00E06EF0"/>
    <w:rsid w:val="00E153CF"/>
    <w:rsid w:val="00E275B3"/>
    <w:rsid w:val="00E33D75"/>
    <w:rsid w:val="00E356CB"/>
    <w:rsid w:val="00E60566"/>
    <w:rsid w:val="00E63BF7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E7AB9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21C2B41A-2C4D-48C2-8A5C-082B7E8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8</cp:revision>
  <cp:lastPrinted>2020-01-20T10:53:00Z</cp:lastPrinted>
  <dcterms:created xsi:type="dcterms:W3CDTF">2023-02-15T11:03:00Z</dcterms:created>
  <dcterms:modified xsi:type="dcterms:W3CDTF">2023-02-27T12:20:00Z</dcterms:modified>
</cp:coreProperties>
</file>