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8F91B" w14:textId="77777777" w:rsidR="002217E8" w:rsidRPr="002217E8" w:rsidRDefault="002217E8" w:rsidP="002217E8">
      <w:pPr>
        <w:autoSpaceDN w:val="0"/>
        <w:ind w:left="567"/>
        <w:jc w:val="right"/>
        <w:outlineLvl w:val="0"/>
        <w:rPr>
          <w:rFonts w:ascii="Century" w:hAnsi="Century"/>
          <w:b/>
          <w:sz w:val="28"/>
          <w:szCs w:val="28"/>
        </w:rPr>
      </w:pPr>
      <w:r w:rsidRPr="002217E8">
        <w:rPr>
          <w:rFonts w:ascii="Century" w:eastAsia="Batang" w:hAnsi="Century" w:cs="Arial"/>
          <w:bCs/>
          <w:w w:val="200"/>
          <w:sz w:val="28"/>
          <w:szCs w:val="28"/>
        </w:rPr>
        <w:t>PROJEKT</w:t>
      </w:r>
    </w:p>
    <w:p w14:paraId="1F597E8A" w14:textId="77777777" w:rsidR="002217E8" w:rsidRPr="002217E8" w:rsidRDefault="002217E8" w:rsidP="002217E8">
      <w:pPr>
        <w:jc w:val="center"/>
        <w:rPr>
          <w:rFonts w:ascii="Century" w:eastAsia="Courier New" w:hAnsi="Century"/>
          <w:b/>
          <w:sz w:val="32"/>
          <w:szCs w:val="32"/>
        </w:rPr>
      </w:pPr>
      <w:r w:rsidRPr="002217E8">
        <w:rPr>
          <w:rFonts w:ascii="Century" w:eastAsia="Courier New" w:hAnsi="Century"/>
          <w:b/>
          <w:bCs/>
          <w:sz w:val="32"/>
          <w:szCs w:val="32"/>
        </w:rPr>
        <w:t>Uchwała Nr …./…/….</w:t>
      </w:r>
    </w:p>
    <w:p w14:paraId="4758462E" w14:textId="77777777" w:rsidR="002217E8" w:rsidRPr="002217E8" w:rsidRDefault="002217E8" w:rsidP="002217E8">
      <w:pPr>
        <w:jc w:val="center"/>
        <w:rPr>
          <w:rFonts w:ascii="Century" w:eastAsia="Courier New" w:hAnsi="Century"/>
          <w:b/>
          <w:bCs/>
          <w:sz w:val="32"/>
          <w:szCs w:val="32"/>
        </w:rPr>
      </w:pPr>
      <w:r w:rsidRPr="002217E8">
        <w:rPr>
          <w:rFonts w:ascii="Century" w:eastAsia="Courier New" w:hAnsi="Century"/>
          <w:b/>
          <w:bCs/>
          <w:sz w:val="32"/>
          <w:szCs w:val="32"/>
        </w:rPr>
        <w:t>Rady Powiatu Bieszczadzkiego</w:t>
      </w:r>
    </w:p>
    <w:p w14:paraId="20892895" w14:textId="77777777" w:rsidR="002217E8" w:rsidRPr="002217E8" w:rsidRDefault="002217E8" w:rsidP="002217E8">
      <w:pPr>
        <w:jc w:val="center"/>
        <w:rPr>
          <w:rFonts w:ascii="Century" w:eastAsia="Courier New" w:hAnsi="Century"/>
          <w:b/>
          <w:bCs/>
          <w:sz w:val="32"/>
          <w:szCs w:val="32"/>
        </w:rPr>
      </w:pPr>
      <w:r w:rsidRPr="002217E8">
        <w:rPr>
          <w:rFonts w:ascii="Century" w:eastAsia="Courier New" w:hAnsi="Century"/>
          <w:b/>
          <w:bCs/>
          <w:sz w:val="32"/>
          <w:szCs w:val="32"/>
        </w:rPr>
        <w:t xml:space="preserve">z dnia ………….......... </w:t>
      </w:r>
    </w:p>
    <w:p w14:paraId="14DA2DD2" w14:textId="27FC76E4" w:rsidR="0041452A" w:rsidRDefault="0041452A" w:rsidP="0041452A">
      <w:pPr>
        <w:rPr>
          <w:rFonts w:ascii="Arial" w:hAnsi="Arial" w:cs="Arial"/>
          <w:b/>
        </w:rPr>
      </w:pPr>
    </w:p>
    <w:p w14:paraId="1B69C00E" w14:textId="77777777" w:rsidR="002217E8" w:rsidRPr="00DE6487" w:rsidRDefault="002217E8" w:rsidP="0041452A">
      <w:pPr>
        <w:rPr>
          <w:rFonts w:ascii="Arial" w:hAnsi="Arial" w:cs="Arial"/>
          <w:b/>
          <w:sz w:val="20"/>
          <w:szCs w:val="20"/>
        </w:rPr>
      </w:pPr>
    </w:p>
    <w:p w14:paraId="111C93E7" w14:textId="77777777" w:rsidR="0041452A" w:rsidRDefault="0041452A" w:rsidP="0041452A">
      <w:pPr>
        <w:jc w:val="center"/>
        <w:rPr>
          <w:rFonts w:ascii="Arial" w:hAnsi="Arial" w:cs="Arial"/>
          <w:b/>
          <w:sz w:val="20"/>
          <w:szCs w:val="20"/>
        </w:rPr>
      </w:pPr>
      <w:r w:rsidRPr="00DE6487">
        <w:rPr>
          <w:rFonts w:ascii="Arial" w:hAnsi="Arial" w:cs="Arial"/>
          <w:b/>
          <w:sz w:val="20"/>
          <w:szCs w:val="20"/>
        </w:rPr>
        <w:t xml:space="preserve">w sprawie uchwalenia wieloletniej prognozy finansowej </w:t>
      </w:r>
      <w:r>
        <w:rPr>
          <w:rFonts w:ascii="Arial" w:hAnsi="Arial" w:cs="Arial"/>
          <w:b/>
          <w:sz w:val="20"/>
          <w:szCs w:val="20"/>
        </w:rPr>
        <w:t>Powiatu Bieszczadzkiego</w:t>
      </w:r>
    </w:p>
    <w:p w14:paraId="1062CAC1" w14:textId="77777777" w:rsidR="0041452A" w:rsidRPr="00DE6487" w:rsidRDefault="0041452A" w:rsidP="0041452A">
      <w:pPr>
        <w:jc w:val="center"/>
        <w:rPr>
          <w:rFonts w:ascii="Arial" w:hAnsi="Arial" w:cs="Arial"/>
          <w:b/>
          <w:sz w:val="20"/>
          <w:szCs w:val="20"/>
        </w:rPr>
      </w:pPr>
    </w:p>
    <w:p w14:paraId="39090CAE" w14:textId="683A7AAE" w:rsidR="0041452A" w:rsidRDefault="0041452A" w:rsidP="0041452A">
      <w:pPr>
        <w:jc w:val="both"/>
        <w:rPr>
          <w:rFonts w:ascii="Arial" w:hAnsi="Arial" w:cs="Arial"/>
          <w:sz w:val="20"/>
          <w:szCs w:val="20"/>
        </w:rPr>
      </w:pPr>
      <w:r w:rsidRPr="00DE6487">
        <w:rPr>
          <w:rFonts w:ascii="Arial" w:hAnsi="Arial" w:cs="Arial"/>
          <w:sz w:val="20"/>
          <w:szCs w:val="20"/>
        </w:rPr>
        <w:t>Na podstawie art. 1</w:t>
      </w:r>
      <w:r>
        <w:rPr>
          <w:rFonts w:ascii="Arial" w:hAnsi="Arial" w:cs="Arial"/>
          <w:sz w:val="20"/>
          <w:szCs w:val="20"/>
        </w:rPr>
        <w:t>2</w:t>
      </w:r>
      <w:r w:rsidRPr="00DE6487">
        <w:rPr>
          <w:rFonts w:ascii="Arial" w:hAnsi="Arial" w:cs="Arial"/>
          <w:sz w:val="20"/>
          <w:szCs w:val="20"/>
        </w:rPr>
        <w:t xml:space="preserve"> pkt 1</w:t>
      </w:r>
      <w:r>
        <w:rPr>
          <w:rFonts w:ascii="Arial" w:hAnsi="Arial" w:cs="Arial"/>
          <w:sz w:val="20"/>
          <w:szCs w:val="20"/>
        </w:rPr>
        <w:t>1</w:t>
      </w:r>
      <w:r w:rsidRPr="00DE6487">
        <w:rPr>
          <w:rFonts w:ascii="Arial" w:hAnsi="Arial" w:cs="Arial"/>
          <w:sz w:val="20"/>
          <w:szCs w:val="20"/>
        </w:rPr>
        <w:t xml:space="preserve"> ustawy z dnia </w:t>
      </w:r>
      <w:r>
        <w:rPr>
          <w:rFonts w:ascii="Arial" w:hAnsi="Arial" w:cs="Arial"/>
          <w:sz w:val="20"/>
          <w:szCs w:val="20"/>
        </w:rPr>
        <w:t>5 czerwca</w:t>
      </w:r>
      <w:r w:rsidRPr="00DE6487">
        <w:rPr>
          <w:rFonts w:ascii="Arial" w:hAnsi="Arial" w:cs="Arial"/>
          <w:sz w:val="20"/>
          <w:szCs w:val="20"/>
        </w:rPr>
        <w:t xml:space="preserve"> marca 1990 r. o samorządzie </w:t>
      </w:r>
      <w:r>
        <w:rPr>
          <w:rFonts w:ascii="Arial" w:hAnsi="Arial" w:cs="Arial"/>
          <w:sz w:val="20"/>
          <w:szCs w:val="20"/>
        </w:rPr>
        <w:t>powiatowym</w:t>
      </w:r>
      <w:r w:rsidRPr="00DE6487">
        <w:rPr>
          <w:rFonts w:ascii="Arial" w:hAnsi="Arial" w:cs="Arial"/>
          <w:sz w:val="20"/>
          <w:szCs w:val="20"/>
        </w:rPr>
        <w:t xml:space="preserve"> (j.t. Dz. U.</w:t>
      </w:r>
      <w:r>
        <w:rPr>
          <w:rFonts w:ascii="Arial" w:hAnsi="Arial" w:cs="Arial"/>
          <w:sz w:val="20"/>
          <w:szCs w:val="20"/>
        </w:rPr>
        <w:t xml:space="preserve"> </w:t>
      </w:r>
      <w:r w:rsidRPr="00DE6487">
        <w:rPr>
          <w:rFonts w:ascii="Arial" w:hAnsi="Arial" w:cs="Arial"/>
          <w:sz w:val="20"/>
          <w:szCs w:val="20"/>
        </w:rPr>
        <w:t>z 20</w:t>
      </w:r>
      <w:r>
        <w:rPr>
          <w:rFonts w:ascii="Arial" w:hAnsi="Arial" w:cs="Arial"/>
          <w:sz w:val="20"/>
          <w:szCs w:val="20"/>
        </w:rPr>
        <w:t>2</w:t>
      </w:r>
      <w:r w:rsidR="004F3376">
        <w:rPr>
          <w:rFonts w:ascii="Arial" w:hAnsi="Arial" w:cs="Arial"/>
          <w:sz w:val="20"/>
          <w:szCs w:val="20"/>
        </w:rPr>
        <w:t>2</w:t>
      </w:r>
      <w:r w:rsidRPr="00DE6487">
        <w:rPr>
          <w:rFonts w:ascii="Arial" w:hAnsi="Arial" w:cs="Arial"/>
          <w:sz w:val="20"/>
          <w:szCs w:val="20"/>
        </w:rPr>
        <w:t xml:space="preserve"> r. poz. </w:t>
      </w:r>
      <w:r w:rsidR="004F3376">
        <w:rPr>
          <w:rFonts w:ascii="Arial" w:hAnsi="Arial" w:cs="Arial"/>
          <w:sz w:val="20"/>
          <w:szCs w:val="20"/>
        </w:rPr>
        <w:t>1526</w:t>
      </w:r>
      <w:r w:rsidRPr="00DE6487">
        <w:rPr>
          <w:rFonts w:ascii="Arial" w:hAnsi="Arial" w:cs="Arial"/>
          <w:sz w:val="20"/>
          <w:szCs w:val="20"/>
        </w:rPr>
        <w:t>), art. 2</w:t>
      </w:r>
      <w:r>
        <w:rPr>
          <w:rFonts w:ascii="Arial" w:hAnsi="Arial" w:cs="Arial"/>
          <w:sz w:val="20"/>
          <w:szCs w:val="20"/>
        </w:rPr>
        <w:t>26, art. 227, art. 228 i art. 230</w:t>
      </w:r>
      <w:r w:rsidRPr="00DE6487">
        <w:rPr>
          <w:rFonts w:ascii="Arial" w:hAnsi="Arial" w:cs="Arial"/>
          <w:sz w:val="20"/>
          <w:szCs w:val="20"/>
        </w:rPr>
        <w:t xml:space="preserve"> ust. 6 ustawy z dnia 27 sierpnia 2009 r.</w:t>
      </w:r>
      <w:r w:rsidR="00E328E7">
        <w:rPr>
          <w:rFonts w:ascii="Arial" w:hAnsi="Arial" w:cs="Arial"/>
          <w:sz w:val="20"/>
          <w:szCs w:val="20"/>
        </w:rPr>
        <w:t xml:space="preserve"> </w:t>
      </w:r>
      <w:r w:rsidR="00064E31">
        <w:rPr>
          <w:rFonts w:ascii="Arial" w:hAnsi="Arial" w:cs="Arial"/>
          <w:sz w:val="20"/>
          <w:szCs w:val="20"/>
        </w:rPr>
        <w:br/>
      </w:r>
      <w:r w:rsidRPr="00DE6487">
        <w:rPr>
          <w:rFonts w:ascii="Arial" w:hAnsi="Arial" w:cs="Arial"/>
          <w:sz w:val="20"/>
          <w:szCs w:val="20"/>
        </w:rPr>
        <w:t>o finansach publicznych (j.t. Dz.U. z 20</w:t>
      </w:r>
      <w:r w:rsidR="00E328E7">
        <w:rPr>
          <w:rFonts w:ascii="Arial" w:hAnsi="Arial" w:cs="Arial"/>
          <w:sz w:val="20"/>
          <w:szCs w:val="20"/>
        </w:rPr>
        <w:t>2</w:t>
      </w:r>
      <w:r w:rsidR="004F3376">
        <w:rPr>
          <w:rFonts w:ascii="Arial" w:hAnsi="Arial" w:cs="Arial"/>
          <w:sz w:val="20"/>
          <w:szCs w:val="20"/>
        </w:rPr>
        <w:t>2</w:t>
      </w:r>
      <w:r w:rsidRPr="00DE6487">
        <w:rPr>
          <w:rFonts w:ascii="Arial" w:hAnsi="Arial" w:cs="Arial"/>
          <w:sz w:val="20"/>
          <w:szCs w:val="20"/>
        </w:rPr>
        <w:t xml:space="preserve"> r. poz.</w:t>
      </w:r>
      <w:r>
        <w:rPr>
          <w:rFonts w:ascii="Arial" w:hAnsi="Arial" w:cs="Arial"/>
          <w:sz w:val="20"/>
          <w:szCs w:val="20"/>
        </w:rPr>
        <w:t xml:space="preserve"> </w:t>
      </w:r>
      <w:r w:rsidR="004F3376">
        <w:rPr>
          <w:rFonts w:ascii="Arial" w:hAnsi="Arial" w:cs="Arial"/>
          <w:sz w:val="20"/>
          <w:szCs w:val="20"/>
        </w:rPr>
        <w:t>1634</w:t>
      </w:r>
      <w:r>
        <w:rPr>
          <w:rFonts w:ascii="Arial" w:hAnsi="Arial" w:cs="Arial"/>
          <w:sz w:val="20"/>
          <w:szCs w:val="20"/>
        </w:rPr>
        <w:t xml:space="preserve"> </w:t>
      </w:r>
      <w:r w:rsidR="00E328E7">
        <w:rPr>
          <w:rFonts w:ascii="Arial" w:hAnsi="Arial" w:cs="Arial"/>
          <w:sz w:val="20"/>
          <w:szCs w:val="20"/>
        </w:rPr>
        <w:t xml:space="preserve">z póź.zm.) </w:t>
      </w:r>
      <w:r w:rsidRPr="00DE6487">
        <w:rPr>
          <w:rFonts w:ascii="Arial" w:hAnsi="Arial" w:cs="Arial"/>
          <w:sz w:val="20"/>
          <w:szCs w:val="20"/>
        </w:rPr>
        <w:t>oraz Rozporządzenia Ministra Finansów z dnia 10 stycznia 2013 r. w sprawie wieloletniej prognozy finansowej jednostki samorządu terytorialnego (</w:t>
      </w:r>
      <w:r w:rsidR="00E328E7">
        <w:rPr>
          <w:rFonts w:ascii="Arial" w:hAnsi="Arial" w:cs="Arial"/>
          <w:sz w:val="20"/>
          <w:szCs w:val="20"/>
        </w:rPr>
        <w:t xml:space="preserve">j.t. </w:t>
      </w:r>
      <w:r w:rsidRPr="00DE6487">
        <w:rPr>
          <w:rFonts w:ascii="Arial" w:hAnsi="Arial" w:cs="Arial"/>
          <w:sz w:val="20"/>
          <w:szCs w:val="20"/>
        </w:rPr>
        <w:t>Dz.U. z 20</w:t>
      </w:r>
      <w:r w:rsidR="00E328E7">
        <w:rPr>
          <w:rFonts w:ascii="Arial" w:hAnsi="Arial" w:cs="Arial"/>
          <w:sz w:val="20"/>
          <w:szCs w:val="20"/>
        </w:rPr>
        <w:t>21</w:t>
      </w:r>
      <w:r w:rsidRPr="00DE6487">
        <w:rPr>
          <w:rFonts w:ascii="Arial" w:hAnsi="Arial" w:cs="Arial"/>
          <w:sz w:val="20"/>
          <w:szCs w:val="20"/>
        </w:rPr>
        <w:t xml:space="preserve"> r. poz.</w:t>
      </w:r>
      <w:r>
        <w:rPr>
          <w:rFonts w:ascii="Arial" w:hAnsi="Arial" w:cs="Arial"/>
          <w:sz w:val="20"/>
          <w:szCs w:val="20"/>
        </w:rPr>
        <w:t xml:space="preserve"> </w:t>
      </w:r>
      <w:r w:rsidR="00E328E7">
        <w:rPr>
          <w:rFonts w:ascii="Arial" w:hAnsi="Arial" w:cs="Arial"/>
          <w:sz w:val="20"/>
          <w:szCs w:val="20"/>
        </w:rPr>
        <w:t>83</w:t>
      </w:r>
      <w:r w:rsidR="00357C6E">
        <w:rPr>
          <w:rFonts w:ascii="Arial" w:hAnsi="Arial" w:cs="Arial"/>
          <w:sz w:val="20"/>
          <w:szCs w:val="20"/>
        </w:rPr>
        <w:t xml:space="preserve"> z póź.zm.</w:t>
      </w:r>
      <w:r w:rsidRPr="00DE6487">
        <w:rPr>
          <w:rFonts w:ascii="Arial" w:hAnsi="Arial" w:cs="Arial"/>
          <w:sz w:val="20"/>
          <w:szCs w:val="20"/>
        </w:rPr>
        <w:t>)</w:t>
      </w:r>
    </w:p>
    <w:p w14:paraId="2B383C64" w14:textId="77777777" w:rsidR="00E328E7" w:rsidRPr="00DE6487" w:rsidRDefault="00E328E7" w:rsidP="0041452A">
      <w:pPr>
        <w:jc w:val="both"/>
        <w:rPr>
          <w:rFonts w:ascii="Arial" w:hAnsi="Arial" w:cs="Arial"/>
          <w:sz w:val="20"/>
          <w:szCs w:val="20"/>
        </w:rPr>
      </w:pPr>
    </w:p>
    <w:p w14:paraId="27717F41" w14:textId="77777777" w:rsidR="0041452A" w:rsidRPr="00DE6487" w:rsidRDefault="0041452A" w:rsidP="0041452A">
      <w:pPr>
        <w:jc w:val="both"/>
        <w:rPr>
          <w:rFonts w:ascii="Arial" w:hAnsi="Arial" w:cs="Arial"/>
          <w:b/>
          <w:sz w:val="20"/>
          <w:szCs w:val="20"/>
        </w:rPr>
      </w:pPr>
    </w:p>
    <w:p w14:paraId="482B998F" w14:textId="77777777" w:rsidR="0041452A" w:rsidRPr="00380ABC" w:rsidRDefault="00380ABC" w:rsidP="004145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="0041452A" w:rsidRPr="00380ABC">
        <w:rPr>
          <w:rFonts w:ascii="Arial" w:hAnsi="Arial" w:cs="Arial"/>
          <w:b/>
        </w:rPr>
        <w:t>chwala się co następuje:</w:t>
      </w:r>
    </w:p>
    <w:p w14:paraId="4BAEDE96" w14:textId="77777777" w:rsidR="0041452A" w:rsidRPr="00380ABC" w:rsidRDefault="0041452A" w:rsidP="0041452A">
      <w:pPr>
        <w:rPr>
          <w:rFonts w:ascii="Arial" w:hAnsi="Arial" w:cs="Arial"/>
          <w:b/>
          <w:sz w:val="20"/>
          <w:szCs w:val="20"/>
        </w:rPr>
      </w:pPr>
    </w:p>
    <w:p w14:paraId="0E9DFFF4" w14:textId="77777777" w:rsidR="0041452A" w:rsidRDefault="0041452A" w:rsidP="0041452A">
      <w:pPr>
        <w:jc w:val="center"/>
        <w:rPr>
          <w:rFonts w:ascii="Arial" w:hAnsi="Arial" w:cs="Arial"/>
        </w:rPr>
      </w:pPr>
      <w:r w:rsidRPr="00DE6487">
        <w:rPr>
          <w:rFonts w:ascii="Arial" w:hAnsi="Arial" w:cs="Arial"/>
        </w:rPr>
        <w:t>§ 1</w:t>
      </w:r>
    </w:p>
    <w:p w14:paraId="5E70F6DA" w14:textId="77777777" w:rsidR="0041452A" w:rsidRPr="00DE6487" w:rsidRDefault="0041452A" w:rsidP="0041452A">
      <w:pPr>
        <w:jc w:val="center"/>
        <w:rPr>
          <w:rFonts w:ascii="Arial" w:hAnsi="Arial" w:cs="Arial"/>
        </w:rPr>
      </w:pPr>
    </w:p>
    <w:p w14:paraId="2EBAE06A" w14:textId="77777777" w:rsidR="0041452A" w:rsidRDefault="0041452A" w:rsidP="0041452A">
      <w:pPr>
        <w:jc w:val="both"/>
        <w:rPr>
          <w:rFonts w:ascii="Arial" w:hAnsi="Arial" w:cs="Arial"/>
        </w:rPr>
      </w:pPr>
      <w:r w:rsidRPr="00DE6487">
        <w:rPr>
          <w:rFonts w:ascii="Arial" w:hAnsi="Arial" w:cs="Arial"/>
        </w:rPr>
        <w:t xml:space="preserve">Uchwala się wieloletnią prognozę finansową </w:t>
      </w:r>
      <w:r>
        <w:rPr>
          <w:rFonts w:ascii="Arial" w:hAnsi="Arial" w:cs="Arial"/>
        </w:rPr>
        <w:t>Powiatu Bieszczadzkiego</w:t>
      </w:r>
      <w:r w:rsidRPr="00DE6487">
        <w:rPr>
          <w:rFonts w:ascii="Arial" w:hAnsi="Arial" w:cs="Arial"/>
        </w:rPr>
        <w:t xml:space="preserve"> </w:t>
      </w:r>
      <w:r w:rsidR="00E328E7">
        <w:rPr>
          <w:rFonts w:ascii="Arial" w:hAnsi="Arial" w:cs="Arial"/>
        </w:rPr>
        <w:br/>
      </w:r>
      <w:r w:rsidRPr="00DE6487">
        <w:rPr>
          <w:rFonts w:ascii="Arial" w:hAnsi="Arial" w:cs="Arial"/>
        </w:rPr>
        <w:t>wraz</w:t>
      </w:r>
      <w:r w:rsidR="00E328E7">
        <w:rPr>
          <w:rFonts w:ascii="Arial" w:hAnsi="Arial" w:cs="Arial"/>
        </w:rPr>
        <w:t xml:space="preserve"> </w:t>
      </w:r>
      <w:r w:rsidRPr="00DE6487">
        <w:rPr>
          <w:rFonts w:ascii="Arial" w:hAnsi="Arial" w:cs="Arial"/>
        </w:rPr>
        <w:t>z prognozą kwoty długu na lata 20</w:t>
      </w:r>
      <w:r>
        <w:rPr>
          <w:rFonts w:ascii="Arial" w:hAnsi="Arial" w:cs="Arial"/>
        </w:rPr>
        <w:t>2</w:t>
      </w:r>
      <w:r w:rsidR="00357C6E">
        <w:rPr>
          <w:rFonts w:ascii="Arial" w:hAnsi="Arial" w:cs="Arial"/>
        </w:rPr>
        <w:t>3</w:t>
      </w:r>
      <w:r w:rsidRPr="00DE6487">
        <w:rPr>
          <w:rFonts w:ascii="Arial" w:hAnsi="Arial" w:cs="Arial"/>
        </w:rPr>
        <w:t xml:space="preserve"> – 20</w:t>
      </w:r>
      <w:r w:rsidR="00E328E7">
        <w:rPr>
          <w:rFonts w:ascii="Arial" w:hAnsi="Arial" w:cs="Arial"/>
        </w:rPr>
        <w:t>3</w:t>
      </w:r>
      <w:r w:rsidR="00357C6E">
        <w:rPr>
          <w:rFonts w:ascii="Arial" w:hAnsi="Arial" w:cs="Arial"/>
        </w:rPr>
        <w:t>9</w:t>
      </w:r>
      <w:r w:rsidRPr="00DE6487">
        <w:rPr>
          <w:rFonts w:ascii="Arial" w:hAnsi="Arial" w:cs="Arial"/>
        </w:rPr>
        <w:t>, w brzmieniu  stanowiącym załącznik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DE6487">
        <w:rPr>
          <w:rFonts w:ascii="Arial" w:hAnsi="Arial" w:cs="Arial"/>
        </w:rPr>
        <w:t>Nr 1 do niniejszej uchwały.</w:t>
      </w:r>
    </w:p>
    <w:p w14:paraId="52400678" w14:textId="77777777" w:rsidR="0041452A" w:rsidRPr="00DE6487" w:rsidRDefault="0041452A" w:rsidP="0041452A">
      <w:pPr>
        <w:jc w:val="both"/>
        <w:rPr>
          <w:rFonts w:ascii="Arial" w:hAnsi="Arial" w:cs="Arial"/>
        </w:rPr>
      </w:pPr>
    </w:p>
    <w:p w14:paraId="7D44F9C3" w14:textId="77777777" w:rsidR="0041452A" w:rsidRDefault="0041452A" w:rsidP="0041452A">
      <w:pPr>
        <w:jc w:val="center"/>
        <w:rPr>
          <w:rFonts w:ascii="Arial" w:hAnsi="Arial" w:cs="Arial"/>
        </w:rPr>
      </w:pPr>
      <w:r w:rsidRPr="00DE6487">
        <w:rPr>
          <w:rFonts w:ascii="Arial" w:hAnsi="Arial" w:cs="Arial"/>
        </w:rPr>
        <w:t>§ 2</w:t>
      </w:r>
    </w:p>
    <w:p w14:paraId="5A2EBBAE" w14:textId="77777777" w:rsidR="0041452A" w:rsidRPr="00DE6487" w:rsidRDefault="0041452A" w:rsidP="0041452A">
      <w:pPr>
        <w:jc w:val="both"/>
        <w:rPr>
          <w:rFonts w:ascii="Arial" w:hAnsi="Arial" w:cs="Arial"/>
        </w:rPr>
      </w:pPr>
    </w:p>
    <w:p w14:paraId="4DE2D634" w14:textId="77777777" w:rsidR="0041452A" w:rsidRPr="00DE6487" w:rsidRDefault="0041452A" w:rsidP="0041452A">
      <w:pPr>
        <w:jc w:val="both"/>
        <w:rPr>
          <w:rFonts w:ascii="Arial" w:hAnsi="Arial" w:cs="Arial"/>
        </w:rPr>
      </w:pPr>
      <w:r w:rsidRPr="00DE6487">
        <w:rPr>
          <w:rFonts w:ascii="Arial" w:hAnsi="Arial" w:cs="Arial"/>
        </w:rPr>
        <w:t>Określa się przedsięwzięcia, o których mowa w art. 226 ust. 4  ustawy o finansach publicznych, jak w załączniku Nr 2 do niniejszej uchwały.</w:t>
      </w:r>
    </w:p>
    <w:p w14:paraId="12407A7C" w14:textId="77777777" w:rsidR="0041452A" w:rsidRPr="00DE6487" w:rsidRDefault="0041452A" w:rsidP="0041452A">
      <w:pPr>
        <w:jc w:val="both"/>
        <w:rPr>
          <w:rFonts w:ascii="Arial" w:hAnsi="Arial" w:cs="Arial"/>
        </w:rPr>
      </w:pPr>
    </w:p>
    <w:p w14:paraId="4EA7A89C" w14:textId="77777777" w:rsidR="0041452A" w:rsidRDefault="0041452A" w:rsidP="0041452A">
      <w:pPr>
        <w:jc w:val="center"/>
        <w:rPr>
          <w:rFonts w:ascii="Arial" w:hAnsi="Arial" w:cs="Arial"/>
        </w:rPr>
      </w:pPr>
      <w:r w:rsidRPr="00DE6487">
        <w:rPr>
          <w:rFonts w:ascii="Arial" w:hAnsi="Arial" w:cs="Arial"/>
        </w:rPr>
        <w:t>§ 3</w:t>
      </w:r>
    </w:p>
    <w:p w14:paraId="10FC400B" w14:textId="77777777" w:rsidR="0041452A" w:rsidRDefault="0041452A" w:rsidP="0041452A">
      <w:pPr>
        <w:jc w:val="both"/>
        <w:rPr>
          <w:rFonts w:ascii="Arial" w:hAnsi="Arial" w:cs="Arial"/>
        </w:rPr>
      </w:pPr>
    </w:p>
    <w:p w14:paraId="38319188" w14:textId="77777777" w:rsidR="0041452A" w:rsidRDefault="0041452A" w:rsidP="0041452A">
      <w:pPr>
        <w:jc w:val="both"/>
        <w:rPr>
          <w:rFonts w:ascii="Arial" w:hAnsi="Arial" w:cs="Arial"/>
        </w:rPr>
      </w:pPr>
      <w:r w:rsidRPr="00DE6487">
        <w:rPr>
          <w:rFonts w:ascii="Arial" w:hAnsi="Arial" w:cs="Arial"/>
        </w:rPr>
        <w:t xml:space="preserve">Upoważnia się </w:t>
      </w:r>
      <w:r>
        <w:rPr>
          <w:rFonts w:ascii="Arial" w:hAnsi="Arial" w:cs="Arial"/>
        </w:rPr>
        <w:t xml:space="preserve">Zarząd Powiatu Bieszczadzkiego </w:t>
      </w:r>
      <w:r w:rsidRPr="00DE6487">
        <w:rPr>
          <w:rFonts w:ascii="Arial" w:hAnsi="Arial" w:cs="Arial"/>
        </w:rPr>
        <w:t>do zaciągania zobowiązań</w:t>
      </w:r>
      <w:r>
        <w:rPr>
          <w:rFonts w:ascii="Arial" w:hAnsi="Arial" w:cs="Arial"/>
        </w:rPr>
        <w:t xml:space="preserve"> związanych z realizacją przedsięwzięć, o których mowa w art. 226 ust. 4 pkt 1 ustawy o finansach publicznych, określonych w załączniku Nr 2 do niniejszej uchwały, ogółem do kwoty </w:t>
      </w:r>
      <w:r w:rsidR="00357C6E">
        <w:rPr>
          <w:rFonts w:ascii="Arial" w:hAnsi="Arial" w:cs="Arial"/>
        </w:rPr>
        <w:t>63</w:t>
      </w:r>
      <w:r>
        <w:rPr>
          <w:rFonts w:ascii="Arial" w:hAnsi="Arial" w:cs="Arial"/>
        </w:rPr>
        <w:t>.</w:t>
      </w:r>
      <w:r w:rsidR="00357C6E">
        <w:rPr>
          <w:rFonts w:ascii="Arial" w:hAnsi="Arial" w:cs="Arial"/>
        </w:rPr>
        <w:t>947</w:t>
      </w:r>
      <w:r>
        <w:rPr>
          <w:rFonts w:ascii="Arial" w:hAnsi="Arial" w:cs="Arial"/>
        </w:rPr>
        <w:t>,</w:t>
      </w:r>
      <w:r w:rsidR="00357C6E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zł. , w tym:</w:t>
      </w:r>
    </w:p>
    <w:p w14:paraId="60A8D656" w14:textId="77777777" w:rsidR="0041452A" w:rsidRPr="007934AF" w:rsidRDefault="0041452A" w:rsidP="0041452A">
      <w:pPr>
        <w:rPr>
          <w:rFonts w:ascii="Arial" w:hAnsi="Arial" w:cs="Arial"/>
        </w:rPr>
      </w:pPr>
    </w:p>
    <w:p w14:paraId="48338978" w14:textId="77777777" w:rsidR="0041452A" w:rsidRPr="007934AF" w:rsidRDefault="00357C6E" w:rsidP="004145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1452A">
        <w:rPr>
          <w:rFonts w:ascii="Arial" w:hAnsi="Arial" w:cs="Arial"/>
        </w:rPr>
        <w:t xml:space="preserve"> </w:t>
      </w:r>
      <w:r w:rsidR="0041452A" w:rsidRPr="007934AF">
        <w:rPr>
          <w:rFonts w:ascii="Arial" w:hAnsi="Arial" w:cs="Arial"/>
        </w:rPr>
        <w:t>w 20</w:t>
      </w:r>
      <w:r w:rsidR="0041452A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="0041452A" w:rsidRPr="007934AF">
        <w:rPr>
          <w:rFonts w:ascii="Arial" w:hAnsi="Arial" w:cs="Arial"/>
        </w:rPr>
        <w:t xml:space="preserve"> r. do kwoty  </w:t>
      </w:r>
      <w:r w:rsidR="0041452A">
        <w:rPr>
          <w:rFonts w:ascii="Arial" w:hAnsi="Arial" w:cs="Arial"/>
        </w:rPr>
        <w:t xml:space="preserve">    </w:t>
      </w:r>
      <w:r w:rsidR="00E328E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63</w:t>
      </w:r>
      <w:r w:rsidR="0041452A">
        <w:rPr>
          <w:rFonts w:ascii="Arial" w:hAnsi="Arial" w:cs="Arial"/>
        </w:rPr>
        <w:t>.</w:t>
      </w:r>
      <w:r>
        <w:rPr>
          <w:rFonts w:ascii="Arial" w:hAnsi="Arial" w:cs="Arial"/>
        </w:rPr>
        <w:t>947</w:t>
      </w:r>
      <w:r w:rsidR="0041452A">
        <w:rPr>
          <w:rFonts w:ascii="Arial" w:hAnsi="Arial" w:cs="Arial"/>
        </w:rPr>
        <w:t>,</w:t>
      </w:r>
      <w:r>
        <w:rPr>
          <w:rFonts w:ascii="Arial" w:hAnsi="Arial" w:cs="Arial"/>
        </w:rPr>
        <w:t>13</w:t>
      </w:r>
      <w:r w:rsidR="0041452A" w:rsidRPr="007934AF">
        <w:rPr>
          <w:rFonts w:ascii="Arial" w:hAnsi="Arial" w:cs="Arial"/>
        </w:rPr>
        <w:t xml:space="preserve"> zł.</w:t>
      </w:r>
    </w:p>
    <w:p w14:paraId="7C2D8D78" w14:textId="77777777" w:rsidR="0041452A" w:rsidRDefault="0041452A" w:rsidP="00357C6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A991C5E" w14:textId="77777777" w:rsidR="0041452A" w:rsidRDefault="0041452A" w:rsidP="0041452A">
      <w:pPr>
        <w:jc w:val="center"/>
        <w:rPr>
          <w:rFonts w:ascii="Arial" w:hAnsi="Arial" w:cs="Arial"/>
        </w:rPr>
      </w:pPr>
      <w:r w:rsidRPr="00DE6487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4</w:t>
      </w:r>
    </w:p>
    <w:p w14:paraId="5EE23204" w14:textId="77777777" w:rsidR="0041452A" w:rsidRPr="00DE6487" w:rsidRDefault="0041452A" w:rsidP="0041452A">
      <w:pPr>
        <w:jc w:val="center"/>
        <w:rPr>
          <w:rFonts w:ascii="Arial" w:hAnsi="Arial" w:cs="Arial"/>
        </w:rPr>
      </w:pPr>
    </w:p>
    <w:p w14:paraId="26A5A4A3" w14:textId="77777777" w:rsidR="00E76062" w:rsidRDefault="0041452A" w:rsidP="00414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B33621">
        <w:rPr>
          <w:rFonts w:ascii="Arial" w:eastAsia="Calibri" w:hAnsi="Arial" w:cs="Arial"/>
        </w:rPr>
        <w:t>Upoważnia się Zarząd Powiatu Bieszczadzkiego do</w:t>
      </w:r>
      <w:r w:rsidR="00E76062">
        <w:rPr>
          <w:rFonts w:ascii="Arial" w:eastAsia="Calibri" w:hAnsi="Arial" w:cs="Arial"/>
        </w:rPr>
        <w:t>:</w:t>
      </w:r>
    </w:p>
    <w:p w14:paraId="3BA9CB3F" w14:textId="77777777" w:rsidR="0041452A" w:rsidRPr="00E76062" w:rsidRDefault="00E76062" w:rsidP="00E76062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</w:t>
      </w:r>
      <w:r w:rsidR="0041452A" w:rsidRPr="00E76062">
        <w:rPr>
          <w:rFonts w:ascii="Arial" w:eastAsia="Calibri" w:hAnsi="Arial" w:cs="Arial"/>
        </w:rPr>
        <w:t>aciągania zobowiązań z tytułu umów, których realizacja w roku budżetowym</w:t>
      </w:r>
      <w:r>
        <w:rPr>
          <w:rFonts w:ascii="Arial" w:eastAsia="Calibri" w:hAnsi="Arial" w:cs="Arial"/>
        </w:rPr>
        <w:br/>
      </w:r>
      <w:r w:rsidR="0041452A" w:rsidRPr="00E76062">
        <w:rPr>
          <w:rFonts w:ascii="Arial" w:eastAsia="Calibri" w:hAnsi="Arial" w:cs="Arial"/>
        </w:rPr>
        <w:t>i w latach następnych jest niezbędna do zapewnienia ciągłości działania jednostki i z których wynikające płatności wykraczają poza rok budżetowy:</w:t>
      </w:r>
    </w:p>
    <w:p w14:paraId="7BE6F50B" w14:textId="77777777" w:rsidR="0041452A" w:rsidRPr="00B33621" w:rsidRDefault="000E550E" w:rsidP="00E7606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1)</w:t>
      </w:r>
      <w:r w:rsidR="00E76062">
        <w:rPr>
          <w:rFonts w:ascii="Arial" w:eastAsia="Calibri" w:hAnsi="Arial" w:cs="Arial"/>
        </w:rPr>
        <w:t xml:space="preserve"> z</w:t>
      </w:r>
      <w:r w:rsidR="0041452A" w:rsidRPr="00B33621">
        <w:rPr>
          <w:rFonts w:ascii="Arial" w:eastAsia="Calibri" w:hAnsi="Arial" w:cs="Arial"/>
        </w:rPr>
        <w:t>awieranych na czas nieoznaczony w zakresie:</w:t>
      </w:r>
    </w:p>
    <w:p w14:paraId="665399EF" w14:textId="77777777" w:rsidR="0041452A" w:rsidRPr="00B33621" w:rsidRDefault="0041452A" w:rsidP="0041452A">
      <w:pPr>
        <w:numPr>
          <w:ilvl w:val="0"/>
          <w:numId w:val="5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B33621">
        <w:rPr>
          <w:rFonts w:ascii="Arial" w:eastAsia="Calibri" w:hAnsi="Arial" w:cs="Arial"/>
        </w:rPr>
        <w:t>dostawy wody za pomocą sieci wodno-kanalizacyjnych lub odprowadzenie ścieków do takiej sieci,</w:t>
      </w:r>
    </w:p>
    <w:p w14:paraId="3045583E" w14:textId="77777777" w:rsidR="0041452A" w:rsidRPr="00B33621" w:rsidRDefault="0041452A" w:rsidP="0041452A">
      <w:pPr>
        <w:numPr>
          <w:ilvl w:val="0"/>
          <w:numId w:val="5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B33621">
        <w:rPr>
          <w:rFonts w:ascii="Arial" w:eastAsia="Calibri" w:hAnsi="Arial" w:cs="Arial"/>
        </w:rPr>
        <w:t>dostawy ciepła z sieci ciepłowniczej,</w:t>
      </w:r>
    </w:p>
    <w:p w14:paraId="6F570402" w14:textId="77777777" w:rsidR="0041452A" w:rsidRPr="00B33621" w:rsidRDefault="0041452A" w:rsidP="0041452A">
      <w:pPr>
        <w:numPr>
          <w:ilvl w:val="0"/>
          <w:numId w:val="5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B33621">
        <w:rPr>
          <w:rFonts w:ascii="Arial" w:eastAsia="Calibri" w:hAnsi="Arial" w:cs="Arial"/>
        </w:rPr>
        <w:t>usług przesyłowych i dystrybucji energii elektrycznej,</w:t>
      </w:r>
    </w:p>
    <w:p w14:paraId="7841B77C" w14:textId="77777777" w:rsidR="0041452A" w:rsidRPr="00B33621" w:rsidRDefault="0041452A" w:rsidP="0041452A">
      <w:pPr>
        <w:numPr>
          <w:ilvl w:val="0"/>
          <w:numId w:val="5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B33621">
        <w:rPr>
          <w:rFonts w:ascii="Arial" w:eastAsia="Calibri" w:hAnsi="Arial" w:cs="Arial"/>
        </w:rPr>
        <w:t>dostawy licencji na oprogramowania komputerowe.</w:t>
      </w:r>
    </w:p>
    <w:p w14:paraId="0C290C82" w14:textId="77777777" w:rsidR="0041452A" w:rsidRDefault="000E550E" w:rsidP="00E7606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2)</w:t>
      </w:r>
      <w:r w:rsidR="00E76062">
        <w:rPr>
          <w:rFonts w:ascii="Arial" w:eastAsia="Calibri" w:hAnsi="Arial" w:cs="Arial"/>
        </w:rPr>
        <w:t xml:space="preserve"> z</w:t>
      </w:r>
      <w:r w:rsidR="0041452A" w:rsidRPr="00B33621">
        <w:rPr>
          <w:rFonts w:ascii="Arial" w:eastAsia="Calibri" w:hAnsi="Arial" w:cs="Arial"/>
        </w:rPr>
        <w:t xml:space="preserve">awieranych na czas określony do wysokości 2.000.000,00 zł. </w:t>
      </w:r>
    </w:p>
    <w:p w14:paraId="1DD17F77" w14:textId="77777777" w:rsidR="00E76062" w:rsidRPr="00E76062" w:rsidRDefault="00E76062" w:rsidP="00E76062">
      <w:pPr>
        <w:spacing w:before="100" w:beforeAutospacing="1" w:after="100" w:afterAutospacing="1"/>
        <w:jc w:val="both"/>
        <w:rPr>
          <w:rFonts w:eastAsia="Calibri"/>
        </w:rPr>
      </w:pPr>
      <w:r>
        <w:rPr>
          <w:rFonts w:ascii="Arial" w:eastAsia="Calibri" w:hAnsi="Arial" w:cs="Arial"/>
        </w:rPr>
        <w:lastRenderedPageBreak/>
        <w:t xml:space="preserve">2. </w:t>
      </w:r>
      <w:r w:rsidRPr="00E76062">
        <w:rPr>
          <w:rFonts w:ascii="Arial" w:eastAsia="Calibri" w:hAnsi="Arial" w:cs="Arial"/>
          <w:color w:val="000000"/>
        </w:rPr>
        <w:t>Dokonywani</w:t>
      </w:r>
      <w:r w:rsidR="0023388B">
        <w:rPr>
          <w:rFonts w:ascii="Arial" w:eastAsia="Calibri" w:hAnsi="Arial" w:cs="Arial"/>
          <w:color w:val="000000"/>
        </w:rPr>
        <w:t>a</w:t>
      </w:r>
      <w:r w:rsidRPr="00E76062">
        <w:rPr>
          <w:rFonts w:ascii="Arial" w:eastAsia="Calibri" w:hAnsi="Arial" w:cs="Arial"/>
          <w:color w:val="000000"/>
        </w:rPr>
        <w:t xml:space="preserve"> zmian w planie dochodów i wydatków związanych ze:</w:t>
      </w:r>
      <w:r>
        <w:rPr>
          <w:rFonts w:ascii="Arial" w:eastAsia="Calibri" w:hAnsi="Arial" w:cs="Arial"/>
          <w:color w:val="000000"/>
        </w:rPr>
        <w:br/>
        <w:t xml:space="preserve">       </w:t>
      </w:r>
      <w:r w:rsidRPr="00E76062">
        <w:rPr>
          <w:rFonts w:ascii="Arial" w:eastAsia="Calibri" w:hAnsi="Arial" w:cs="Arial"/>
          <w:color w:val="000000"/>
        </w:rPr>
        <w:t>- zmianą kwot lub uzyskaniem płatności przekazywanych z budżetu środków</w:t>
      </w:r>
      <w:r>
        <w:rPr>
          <w:rFonts w:ascii="Arial" w:eastAsia="Calibri" w:hAnsi="Arial" w:cs="Arial"/>
          <w:color w:val="000000"/>
        </w:rPr>
        <w:br/>
        <w:t xml:space="preserve">          </w:t>
      </w:r>
      <w:r w:rsidRPr="00E76062">
        <w:rPr>
          <w:rFonts w:ascii="Arial" w:eastAsia="Calibri" w:hAnsi="Arial" w:cs="Arial"/>
          <w:color w:val="000000"/>
        </w:rPr>
        <w:t>europejskich, o ile zmiany te nie pogorszą wyniku budżetu,</w:t>
      </w:r>
      <w:r>
        <w:rPr>
          <w:rFonts w:ascii="Arial" w:eastAsia="Calibri" w:hAnsi="Arial" w:cs="Arial"/>
          <w:color w:val="000000"/>
        </w:rPr>
        <w:br/>
        <w:t xml:space="preserve">       </w:t>
      </w:r>
      <w:r w:rsidRPr="00E76062">
        <w:rPr>
          <w:rFonts w:ascii="Arial" w:eastAsia="Calibri" w:hAnsi="Arial" w:cs="Arial"/>
          <w:color w:val="000000"/>
        </w:rPr>
        <w:t xml:space="preserve">- zmiany w realizacji przedsięwzięcia finansowanego z udziałem środków </w:t>
      </w:r>
      <w:r>
        <w:rPr>
          <w:rFonts w:ascii="Arial" w:eastAsia="Calibri" w:hAnsi="Arial" w:cs="Arial"/>
          <w:color w:val="000000"/>
        </w:rPr>
        <w:br/>
        <w:t xml:space="preserve">           </w:t>
      </w:r>
      <w:r w:rsidRPr="00E76062">
        <w:rPr>
          <w:rFonts w:ascii="Arial" w:eastAsia="Calibri" w:hAnsi="Arial" w:cs="Arial"/>
          <w:color w:val="000000"/>
        </w:rPr>
        <w:t>europejskich albo środków, o których mowa w art. 5 ust. 1 pkt. 3, o ile zmiany</w:t>
      </w:r>
      <w:r>
        <w:rPr>
          <w:rFonts w:ascii="Arial" w:eastAsia="Calibri" w:hAnsi="Arial" w:cs="Arial"/>
          <w:color w:val="000000"/>
        </w:rPr>
        <w:br/>
        <w:t xml:space="preserve">          </w:t>
      </w:r>
      <w:r w:rsidRPr="00E76062">
        <w:rPr>
          <w:rFonts w:ascii="Arial" w:eastAsia="Calibri" w:hAnsi="Arial" w:cs="Arial"/>
          <w:color w:val="000000"/>
        </w:rPr>
        <w:t xml:space="preserve"> te nie pogorszą wyniku budżetu</w:t>
      </w:r>
      <w:r w:rsidR="0023388B">
        <w:rPr>
          <w:rFonts w:ascii="Arial" w:eastAsia="Calibri" w:hAnsi="Arial" w:cs="Arial"/>
          <w:color w:val="000000"/>
        </w:rPr>
        <w:t>.</w:t>
      </w:r>
    </w:p>
    <w:p w14:paraId="0913C077" w14:textId="77777777" w:rsidR="0041452A" w:rsidRPr="00B33621" w:rsidRDefault="0041452A" w:rsidP="00414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 w:rsidRPr="00B33621">
        <w:rPr>
          <w:rFonts w:ascii="Arial" w:eastAsia="Calibri" w:hAnsi="Arial" w:cs="Arial"/>
        </w:rPr>
        <w:t>§ 5</w:t>
      </w:r>
    </w:p>
    <w:p w14:paraId="55CB4C9A" w14:textId="77777777" w:rsidR="0041452A" w:rsidRPr="00B33621" w:rsidRDefault="0041452A" w:rsidP="00414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p w14:paraId="734692B3" w14:textId="77777777" w:rsidR="0041452A" w:rsidRPr="00B33621" w:rsidRDefault="0041452A" w:rsidP="00414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B33621">
        <w:rPr>
          <w:rFonts w:ascii="Arial" w:eastAsia="Calibri" w:hAnsi="Arial" w:cs="Arial"/>
        </w:rPr>
        <w:t xml:space="preserve">Upoważnia się Zarząd Powiatu Bieszczadzkiego do przekazania uprawnień kierownikom jednostek organizacyjnych Powiatu Bieszczadzkiego do zaciągania </w:t>
      </w:r>
    </w:p>
    <w:p w14:paraId="7576C64C" w14:textId="77777777" w:rsidR="0041452A" w:rsidRPr="00B33621" w:rsidRDefault="0041452A" w:rsidP="00414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B33621">
        <w:rPr>
          <w:rFonts w:ascii="Arial" w:eastAsia="Calibri" w:hAnsi="Arial" w:cs="Arial"/>
        </w:rPr>
        <w:t>zobowiązań z tytułu umów, których realizacja w roku budżetowym i w latach następnych jest niezbędna do zapewnienia ciągłości działania jednostki i z których wynikające płatności wykraczają poza rok budżetowy:</w:t>
      </w:r>
    </w:p>
    <w:p w14:paraId="68A259C0" w14:textId="77777777" w:rsidR="0041452A" w:rsidRPr="00533BFF" w:rsidRDefault="0041452A" w:rsidP="0041452A">
      <w:pPr>
        <w:pStyle w:val="Akapitzlist"/>
        <w:numPr>
          <w:ilvl w:val="1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533BFF">
        <w:rPr>
          <w:rFonts w:ascii="Arial" w:eastAsia="Calibri" w:hAnsi="Arial" w:cs="Arial"/>
        </w:rPr>
        <w:t>Zawieranych na czas nieoznaczony w zakresie:</w:t>
      </w:r>
    </w:p>
    <w:p w14:paraId="375A1C9A" w14:textId="77777777" w:rsidR="0041452A" w:rsidRPr="00533BFF" w:rsidRDefault="0041452A" w:rsidP="0041452A">
      <w:pPr>
        <w:pStyle w:val="Akapitzlist"/>
        <w:numPr>
          <w:ilvl w:val="1"/>
          <w:numId w:val="5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533BFF">
        <w:rPr>
          <w:rFonts w:ascii="Arial" w:eastAsia="Calibri" w:hAnsi="Arial" w:cs="Arial"/>
        </w:rPr>
        <w:t xml:space="preserve">dostawy wody za pomocą sieci wodno-kanalizacyjnych </w:t>
      </w:r>
      <w:r>
        <w:rPr>
          <w:rFonts w:ascii="Arial" w:eastAsia="Calibri" w:hAnsi="Arial" w:cs="Arial"/>
        </w:rPr>
        <w:br/>
      </w:r>
      <w:r w:rsidRPr="00533BFF">
        <w:rPr>
          <w:rFonts w:ascii="Arial" w:eastAsia="Calibri" w:hAnsi="Arial" w:cs="Arial"/>
        </w:rPr>
        <w:t>lub odprowadzenie ścieków do takiej sieci,</w:t>
      </w:r>
    </w:p>
    <w:p w14:paraId="17081178" w14:textId="77777777" w:rsidR="0041452A" w:rsidRPr="00533BFF" w:rsidRDefault="0041452A" w:rsidP="0041452A">
      <w:pPr>
        <w:pStyle w:val="Akapitzlist"/>
        <w:numPr>
          <w:ilvl w:val="1"/>
          <w:numId w:val="5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533BFF">
        <w:rPr>
          <w:rFonts w:ascii="Arial" w:eastAsia="Calibri" w:hAnsi="Arial" w:cs="Arial"/>
        </w:rPr>
        <w:t>dostawy ciepła z sieci ciepłowniczej,</w:t>
      </w:r>
    </w:p>
    <w:p w14:paraId="2B92F40C" w14:textId="77777777" w:rsidR="0041452A" w:rsidRPr="00533BFF" w:rsidRDefault="0041452A" w:rsidP="0041452A">
      <w:pPr>
        <w:pStyle w:val="Akapitzlist"/>
        <w:numPr>
          <w:ilvl w:val="1"/>
          <w:numId w:val="5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533BFF">
        <w:rPr>
          <w:rFonts w:ascii="Arial" w:eastAsia="Calibri" w:hAnsi="Arial" w:cs="Arial"/>
        </w:rPr>
        <w:t>usług przesyłowych i dystrybucji energii elektrycznej,</w:t>
      </w:r>
    </w:p>
    <w:p w14:paraId="3FA946D4" w14:textId="77777777" w:rsidR="0041452A" w:rsidRPr="00533BFF" w:rsidRDefault="0041452A" w:rsidP="0041452A">
      <w:pPr>
        <w:pStyle w:val="Akapitzlist"/>
        <w:numPr>
          <w:ilvl w:val="1"/>
          <w:numId w:val="5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533BFF">
        <w:rPr>
          <w:rFonts w:ascii="Arial" w:eastAsia="Calibri" w:hAnsi="Arial" w:cs="Arial"/>
        </w:rPr>
        <w:t>dostawy licencji na oprogramowania komputerowe.</w:t>
      </w:r>
    </w:p>
    <w:p w14:paraId="5C0EFE04" w14:textId="77777777" w:rsidR="0041452A" w:rsidRPr="00533BFF" w:rsidRDefault="0041452A" w:rsidP="0041452A">
      <w:pPr>
        <w:pStyle w:val="Akapitzlist"/>
        <w:numPr>
          <w:ilvl w:val="1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533BFF">
        <w:rPr>
          <w:rFonts w:ascii="Arial" w:eastAsia="Calibri" w:hAnsi="Arial" w:cs="Arial"/>
        </w:rPr>
        <w:t xml:space="preserve">Zawieranych na czas określony do wysokości 1.500.000,00 zł. </w:t>
      </w:r>
    </w:p>
    <w:p w14:paraId="4633D8D6" w14:textId="77777777" w:rsidR="0041452A" w:rsidRDefault="0041452A" w:rsidP="0041452A">
      <w:pPr>
        <w:jc w:val="center"/>
        <w:rPr>
          <w:rFonts w:ascii="Arial" w:hAnsi="Arial" w:cs="Arial"/>
        </w:rPr>
      </w:pPr>
    </w:p>
    <w:p w14:paraId="4E126D79" w14:textId="77777777" w:rsidR="0041452A" w:rsidRDefault="0041452A" w:rsidP="004145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6</w:t>
      </w:r>
    </w:p>
    <w:p w14:paraId="33FE8BBB" w14:textId="77777777" w:rsidR="0041452A" w:rsidRPr="00DE6487" w:rsidRDefault="0041452A" w:rsidP="0041452A">
      <w:pPr>
        <w:jc w:val="right"/>
        <w:rPr>
          <w:rFonts w:ascii="Arial" w:hAnsi="Arial" w:cs="Arial"/>
        </w:rPr>
      </w:pPr>
    </w:p>
    <w:p w14:paraId="4743576E" w14:textId="77777777" w:rsidR="00E76062" w:rsidRDefault="0041452A" w:rsidP="00E76062">
      <w:pPr>
        <w:jc w:val="both"/>
        <w:rPr>
          <w:rFonts w:ascii="Arial" w:hAnsi="Arial" w:cs="Arial"/>
        </w:rPr>
      </w:pPr>
      <w:r w:rsidRPr="00DE6487">
        <w:rPr>
          <w:rFonts w:ascii="Arial" w:hAnsi="Arial" w:cs="Arial"/>
        </w:rPr>
        <w:t xml:space="preserve">Z dniem podjęcia niniejszej uchwały traci moc Uchwała Rady </w:t>
      </w:r>
      <w:r>
        <w:rPr>
          <w:rFonts w:ascii="Arial" w:hAnsi="Arial" w:cs="Arial"/>
        </w:rPr>
        <w:t>Powiatu</w:t>
      </w:r>
      <w:r w:rsidR="00E76062" w:rsidRPr="00E76062">
        <w:rPr>
          <w:rFonts w:ascii="Arial" w:hAnsi="Arial" w:cs="Arial"/>
        </w:rPr>
        <w:t xml:space="preserve"> </w:t>
      </w:r>
      <w:r w:rsidR="00E76062">
        <w:rPr>
          <w:rFonts w:ascii="Arial" w:hAnsi="Arial" w:cs="Arial"/>
        </w:rPr>
        <w:t xml:space="preserve">Bieszczadzkiego </w:t>
      </w:r>
      <w:r w:rsidR="00E76062" w:rsidRPr="00DE6487">
        <w:rPr>
          <w:rFonts w:ascii="Arial" w:hAnsi="Arial" w:cs="Arial"/>
        </w:rPr>
        <w:t xml:space="preserve">Nr </w:t>
      </w:r>
      <w:r w:rsidR="00E76062">
        <w:rPr>
          <w:rFonts w:ascii="Arial" w:hAnsi="Arial" w:cs="Arial"/>
        </w:rPr>
        <w:t>X</w:t>
      </w:r>
      <w:r w:rsidR="00357C6E">
        <w:rPr>
          <w:rFonts w:ascii="Arial" w:hAnsi="Arial" w:cs="Arial"/>
        </w:rPr>
        <w:t>LII</w:t>
      </w:r>
      <w:r w:rsidR="00E76062" w:rsidRPr="00DE6487">
        <w:rPr>
          <w:rFonts w:ascii="Arial" w:hAnsi="Arial" w:cs="Arial"/>
        </w:rPr>
        <w:t>/</w:t>
      </w:r>
      <w:r w:rsidR="00357C6E">
        <w:rPr>
          <w:rFonts w:ascii="Arial" w:hAnsi="Arial" w:cs="Arial"/>
        </w:rPr>
        <w:t>268</w:t>
      </w:r>
      <w:r w:rsidR="00E76062" w:rsidRPr="00DE6487">
        <w:rPr>
          <w:rFonts w:ascii="Arial" w:hAnsi="Arial" w:cs="Arial"/>
        </w:rPr>
        <w:t>/</w:t>
      </w:r>
      <w:r w:rsidR="00E76062">
        <w:rPr>
          <w:rFonts w:ascii="Arial" w:hAnsi="Arial" w:cs="Arial"/>
        </w:rPr>
        <w:t>20</w:t>
      </w:r>
      <w:r w:rsidR="00E328E7">
        <w:rPr>
          <w:rFonts w:ascii="Arial" w:hAnsi="Arial" w:cs="Arial"/>
        </w:rPr>
        <w:t>2</w:t>
      </w:r>
      <w:r w:rsidR="00357C6E">
        <w:rPr>
          <w:rFonts w:ascii="Arial" w:hAnsi="Arial" w:cs="Arial"/>
        </w:rPr>
        <w:t>1</w:t>
      </w:r>
      <w:r w:rsidR="00E76062">
        <w:rPr>
          <w:rFonts w:ascii="Arial" w:hAnsi="Arial" w:cs="Arial"/>
        </w:rPr>
        <w:t xml:space="preserve"> z</w:t>
      </w:r>
      <w:r w:rsidR="00E76062" w:rsidRPr="00DE6487">
        <w:rPr>
          <w:rFonts w:ascii="Arial" w:hAnsi="Arial" w:cs="Arial"/>
        </w:rPr>
        <w:t xml:space="preserve"> dnia </w:t>
      </w:r>
      <w:r w:rsidR="00E76062">
        <w:rPr>
          <w:rFonts w:ascii="Arial" w:hAnsi="Arial" w:cs="Arial"/>
        </w:rPr>
        <w:t xml:space="preserve"> </w:t>
      </w:r>
      <w:r w:rsidR="00357C6E">
        <w:rPr>
          <w:rFonts w:ascii="Arial" w:hAnsi="Arial" w:cs="Arial"/>
        </w:rPr>
        <w:t>29</w:t>
      </w:r>
      <w:r w:rsidR="00E76062" w:rsidRPr="00DE6487">
        <w:rPr>
          <w:rFonts w:ascii="Arial" w:hAnsi="Arial" w:cs="Arial"/>
        </w:rPr>
        <w:t xml:space="preserve"> grudnia </w:t>
      </w:r>
      <w:r w:rsidR="00E76062">
        <w:rPr>
          <w:rFonts w:ascii="Arial" w:hAnsi="Arial" w:cs="Arial"/>
        </w:rPr>
        <w:t xml:space="preserve"> </w:t>
      </w:r>
      <w:r w:rsidR="00E76062" w:rsidRPr="00DE6487">
        <w:rPr>
          <w:rFonts w:ascii="Arial" w:hAnsi="Arial" w:cs="Arial"/>
        </w:rPr>
        <w:t>20</w:t>
      </w:r>
      <w:r w:rsidR="00E328E7">
        <w:rPr>
          <w:rFonts w:ascii="Arial" w:hAnsi="Arial" w:cs="Arial"/>
        </w:rPr>
        <w:t>2</w:t>
      </w:r>
      <w:r w:rsidR="00357C6E">
        <w:rPr>
          <w:rFonts w:ascii="Arial" w:hAnsi="Arial" w:cs="Arial"/>
        </w:rPr>
        <w:t>1</w:t>
      </w:r>
      <w:r w:rsidR="00E76062" w:rsidRPr="00DE6487">
        <w:rPr>
          <w:rFonts w:ascii="Arial" w:hAnsi="Arial" w:cs="Arial"/>
        </w:rPr>
        <w:t xml:space="preserve"> r. z późniejszymi zmianami.</w:t>
      </w:r>
    </w:p>
    <w:p w14:paraId="7D7DF046" w14:textId="77777777" w:rsidR="00E76062" w:rsidRPr="00DE6487" w:rsidRDefault="00E76062" w:rsidP="00E76062">
      <w:pPr>
        <w:rPr>
          <w:rFonts w:ascii="Arial" w:hAnsi="Arial" w:cs="Arial"/>
        </w:rPr>
      </w:pPr>
    </w:p>
    <w:p w14:paraId="63779B0C" w14:textId="77777777" w:rsidR="00E76062" w:rsidRDefault="00E76062" w:rsidP="00E7606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7</w:t>
      </w:r>
    </w:p>
    <w:p w14:paraId="7E8411AB" w14:textId="77777777" w:rsidR="00E76062" w:rsidRPr="00DE6487" w:rsidRDefault="00E76062" w:rsidP="00E76062">
      <w:pPr>
        <w:rPr>
          <w:rFonts w:ascii="Arial" w:hAnsi="Arial" w:cs="Arial"/>
        </w:rPr>
      </w:pPr>
    </w:p>
    <w:p w14:paraId="4847BEF2" w14:textId="7F113F2D" w:rsidR="00667C1A" w:rsidRDefault="00E76062" w:rsidP="00E76062">
      <w:pPr>
        <w:rPr>
          <w:rFonts w:ascii="Arial" w:hAnsi="Arial" w:cs="Arial"/>
        </w:rPr>
      </w:pPr>
      <w:r w:rsidRPr="00DE6487">
        <w:rPr>
          <w:rFonts w:ascii="Arial" w:hAnsi="Arial" w:cs="Arial"/>
        </w:rPr>
        <w:t xml:space="preserve">Uchwała wchodzi w życie z dniem podjęcia, z mocą </w:t>
      </w:r>
      <w:r>
        <w:rPr>
          <w:rFonts w:ascii="Arial" w:hAnsi="Arial" w:cs="Arial"/>
        </w:rPr>
        <w:t xml:space="preserve">obowiązującą </w:t>
      </w:r>
      <w:r w:rsidRPr="00DE6487">
        <w:rPr>
          <w:rFonts w:ascii="Arial" w:hAnsi="Arial" w:cs="Arial"/>
        </w:rPr>
        <w:t>od dnia 1 stycznia 20</w:t>
      </w:r>
      <w:r>
        <w:rPr>
          <w:rFonts w:ascii="Arial" w:hAnsi="Arial" w:cs="Arial"/>
        </w:rPr>
        <w:t>2</w:t>
      </w:r>
      <w:r w:rsidR="00357C6E">
        <w:rPr>
          <w:rFonts w:ascii="Arial" w:hAnsi="Arial" w:cs="Arial"/>
        </w:rPr>
        <w:t>3</w:t>
      </w:r>
      <w:r w:rsidRPr="00DE6487">
        <w:rPr>
          <w:rFonts w:ascii="Arial" w:hAnsi="Arial" w:cs="Arial"/>
        </w:rPr>
        <w:t xml:space="preserve"> r</w:t>
      </w:r>
      <w:r w:rsidR="00667C1A">
        <w:rPr>
          <w:rFonts w:ascii="Arial" w:hAnsi="Arial" w:cs="Arial"/>
        </w:rPr>
        <w:t>.</w:t>
      </w:r>
    </w:p>
    <w:sectPr w:rsidR="00667C1A" w:rsidSect="009A6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9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139B513F"/>
    <w:multiLevelType w:val="hybridMultilevel"/>
    <w:tmpl w:val="7C96E3A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5360E"/>
    <w:multiLevelType w:val="hybridMultilevel"/>
    <w:tmpl w:val="7C96E3A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52409"/>
    <w:multiLevelType w:val="hybridMultilevel"/>
    <w:tmpl w:val="C58C2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290199">
    <w:abstractNumId w:val="2"/>
  </w:num>
  <w:num w:numId="2" w16cid:durableId="414979965">
    <w:abstractNumId w:val="3"/>
  </w:num>
  <w:num w:numId="3" w16cid:durableId="1643849875">
    <w:abstractNumId w:val="4"/>
  </w:num>
  <w:num w:numId="4" w16cid:durableId="690254804">
    <w:abstractNumId w:val="0"/>
  </w:num>
  <w:num w:numId="5" w16cid:durableId="2045475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B60"/>
    <w:rsid w:val="00055412"/>
    <w:rsid w:val="00060033"/>
    <w:rsid w:val="00063425"/>
    <w:rsid w:val="00064E31"/>
    <w:rsid w:val="0009799B"/>
    <w:rsid w:val="000D4A15"/>
    <w:rsid w:val="000E550E"/>
    <w:rsid w:val="000F3B65"/>
    <w:rsid w:val="00112349"/>
    <w:rsid w:val="00147283"/>
    <w:rsid w:val="00175D33"/>
    <w:rsid w:val="0018410A"/>
    <w:rsid w:val="00186EC7"/>
    <w:rsid w:val="001A1D54"/>
    <w:rsid w:val="001B5F15"/>
    <w:rsid w:val="002217E8"/>
    <w:rsid w:val="0023388B"/>
    <w:rsid w:val="002843F0"/>
    <w:rsid w:val="002A5B6E"/>
    <w:rsid w:val="002D01ED"/>
    <w:rsid w:val="002D5B22"/>
    <w:rsid w:val="002E529D"/>
    <w:rsid w:val="002F5E68"/>
    <w:rsid w:val="002F6B35"/>
    <w:rsid w:val="00302BB9"/>
    <w:rsid w:val="00342999"/>
    <w:rsid w:val="00357C6E"/>
    <w:rsid w:val="0036051A"/>
    <w:rsid w:val="00366C6A"/>
    <w:rsid w:val="00380ABC"/>
    <w:rsid w:val="00386515"/>
    <w:rsid w:val="00386722"/>
    <w:rsid w:val="00393347"/>
    <w:rsid w:val="00412128"/>
    <w:rsid w:val="0041452A"/>
    <w:rsid w:val="00436E45"/>
    <w:rsid w:val="00460C1F"/>
    <w:rsid w:val="00466C0C"/>
    <w:rsid w:val="004A0166"/>
    <w:rsid w:val="004B1457"/>
    <w:rsid w:val="004D77B8"/>
    <w:rsid w:val="004E5681"/>
    <w:rsid w:val="004F0084"/>
    <w:rsid w:val="004F3376"/>
    <w:rsid w:val="00533BFF"/>
    <w:rsid w:val="0055211E"/>
    <w:rsid w:val="00564AFF"/>
    <w:rsid w:val="00597438"/>
    <w:rsid w:val="005B280B"/>
    <w:rsid w:val="00601E5F"/>
    <w:rsid w:val="00607404"/>
    <w:rsid w:val="00667C1A"/>
    <w:rsid w:val="00696BBC"/>
    <w:rsid w:val="006D23AC"/>
    <w:rsid w:val="006F5373"/>
    <w:rsid w:val="007102F7"/>
    <w:rsid w:val="007934AF"/>
    <w:rsid w:val="007B2E34"/>
    <w:rsid w:val="00804236"/>
    <w:rsid w:val="00806AF7"/>
    <w:rsid w:val="00832AEE"/>
    <w:rsid w:val="0087433D"/>
    <w:rsid w:val="008A7264"/>
    <w:rsid w:val="008C0094"/>
    <w:rsid w:val="008C66C5"/>
    <w:rsid w:val="008D04C7"/>
    <w:rsid w:val="00905FAE"/>
    <w:rsid w:val="009304D8"/>
    <w:rsid w:val="00942E0E"/>
    <w:rsid w:val="009473A8"/>
    <w:rsid w:val="00951EFF"/>
    <w:rsid w:val="00960FC4"/>
    <w:rsid w:val="009A65E8"/>
    <w:rsid w:val="009B6079"/>
    <w:rsid w:val="009C5923"/>
    <w:rsid w:val="009D1DD0"/>
    <w:rsid w:val="009D51B6"/>
    <w:rsid w:val="00A00C9F"/>
    <w:rsid w:val="00A3043C"/>
    <w:rsid w:val="00A643CD"/>
    <w:rsid w:val="00A760E1"/>
    <w:rsid w:val="00B11785"/>
    <w:rsid w:val="00B33621"/>
    <w:rsid w:val="00BD3DFB"/>
    <w:rsid w:val="00C05947"/>
    <w:rsid w:val="00C35D69"/>
    <w:rsid w:val="00C6740E"/>
    <w:rsid w:val="00C702D6"/>
    <w:rsid w:val="00CB62AF"/>
    <w:rsid w:val="00CF3092"/>
    <w:rsid w:val="00D33BCB"/>
    <w:rsid w:val="00D929F2"/>
    <w:rsid w:val="00DB10A9"/>
    <w:rsid w:val="00DD03D7"/>
    <w:rsid w:val="00DD6D34"/>
    <w:rsid w:val="00DE3B60"/>
    <w:rsid w:val="00DE6487"/>
    <w:rsid w:val="00DF4A57"/>
    <w:rsid w:val="00E04969"/>
    <w:rsid w:val="00E118C9"/>
    <w:rsid w:val="00E26863"/>
    <w:rsid w:val="00E328E7"/>
    <w:rsid w:val="00E622ED"/>
    <w:rsid w:val="00E76062"/>
    <w:rsid w:val="00EB6B4B"/>
    <w:rsid w:val="00EC0F26"/>
    <w:rsid w:val="00F05FBD"/>
    <w:rsid w:val="00F30537"/>
    <w:rsid w:val="00F31A85"/>
    <w:rsid w:val="00F44519"/>
    <w:rsid w:val="00F52B08"/>
    <w:rsid w:val="00F56DAF"/>
    <w:rsid w:val="00F65EB3"/>
    <w:rsid w:val="00F71F84"/>
    <w:rsid w:val="00F73271"/>
    <w:rsid w:val="00F804FF"/>
    <w:rsid w:val="00FC69C1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6AA63"/>
  <w15:docId w15:val="{3A643DCC-ED11-48D4-A5C2-9E630114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B6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3B60"/>
    <w:pPr>
      <w:keepNext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3B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52B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52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29D"/>
    <w:rPr>
      <w:rFonts w:ascii="Segoe UI" w:eastAsia="Times New Roman" w:hAnsi="Segoe UI" w:cs="Segoe UI"/>
      <w:sz w:val="18"/>
      <w:szCs w:val="18"/>
    </w:rPr>
  </w:style>
  <w:style w:type="paragraph" w:customStyle="1" w:styleId="ISOtext">
    <w:name w:val="ISO_text"/>
    <w:basedOn w:val="Normalny"/>
    <w:link w:val="ISOtextZnak"/>
    <w:rsid w:val="002F6B35"/>
    <w:pPr>
      <w:spacing w:line="360" w:lineRule="auto"/>
      <w:ind w:left="794" w:hanging="794"/>
      <w:jc w:val="both"/>
    </w:pPr>
    <w:rPr>
      <w:rFonts w:ascii="Arial" w:hAnsi="Arial"/>
      <w:szCs w:val="20"/>
    </w:rPr>
  </w:style>
  <w:style w:type="character" w:customStyle="1" w:styleId="ISOtextZnak">
    <w:name w:val="ISO_text Znak"/>
    <w:link w:val="ISOtext"/>
    <w:rsid w:val="002F6B35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250F5-BBBE-4849-86D9-41528E25B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dc:description/>
  <cp:lastModifiedBy>Barbara Ozga</cp:lastModifiedBy>
  <cp:revision>9</cp:revision>
  <cp:lastPrinted>2022-11-14T12:32:00Z</cp:lastPrinted>
  <dcterms:created xsi:type="dcterms:W3CDTF">2022-11-14T07:31:00Z</dcterms:created>
  <dcterms:modified xsi:type="dcterms:W3CDTF">2022-11-15T09:45:00Z</dcterms:modified>
</cp:coreProperties>
</file>