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3" w:rsidRDefault="00E742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STAROSTA BIESZCZADZKI</w:t>
      </w:r>
      <w:bookmarkStart w:id="0" w:name="_GoBack"/>
      <w:bookmarkEnd w:id="0"/>
    </w:p>
    <w:p w:rsidR="00082BF0" w:rsidRPr="004F1ED3" w:rsidRDefault="00492B26">
      <w:pPr>
        <w:rPr>
          <w:rFonts w:ascii="Times New Roman" w:hAnsi="Times New Roman" w:cs="Times New Roman"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931FDC">
        <w:rPr>
          <w:rFonts w:ascii="Times New Roman" w:hAnsi="Times New Roman" w:cs="Times New Roman"/>
          <w:sz w:val="20"/>
          <w:szCs w:val="20"/>
        </w:rPr>
        <w:t>0.1</w:t>
      </w:r>
      <w:r w:rsidR="00E86F68">
        <w:rPr>
          <w:rFonts w:ascii="Times New Roman" w:hAnsi="Times New Roman" w:cs="Times New Roman"/>
          <w:sz w:val="20"/>
          <w:szCs w:val="20"/>
        </w:rPr>
        <w:t>2</w:t>
      </w:r>
      <w:r w:rsidR="00BD743F">
        <w:rPr>
          <w:rFonts w:ascii="Times New Roman" w:hAnsi="Times New Roman" w:cs="Times New Roman"/>
          <w:sz w:val="20"/>
          <w:szCs w:val="20"/>
        </w:rPr>
        <w:t>.</w:t>
      </w:r>
      <w:r w:rsidRPr="004F1ED3">
        <w:rPr>
          <w:rFonts w:ascii="Times New Roman" w:hAnsi="Times New Roman" w:cs="Times New Roman"/>
          <w:sz w:val="20"/>
          <w:szCs w:val="20"/>
        </w:rPr>
        <w:t>202</w:t>
      </w:r>
      <w:r w:rsidR="00E86F68">
        <w:rPr>
          <w:rFonts w:ascii="Times New Roman" w:hAnsi="Times New Roman" w:cs="Times New Roman"/>
          <w:sz w:val="20"/>
          <w:szCs w:val="20"/>
        </w:rPr>
        <w:t>2</w:t>
      </w:r>
    </w:p>
    <w:p w:rsidR="00FD3FA7" w:rsidRPr="004F1ED3" w:rsidRDefault="00FD3FA7" w:rsidP="004D49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BF38BF" w:rsidRDefault="00BF38BF" w:rsidP="006D499A">
      <w:pPr>
        <w:ind w:firstLine="708"/>
        <w:jc w:val="both"/>
        <w:rPr>
          <w:rFonts w:ascii="Times New Roman" w:hAnsi="Times New Roman" w:cs="Times New Roman"/>
        </w:rPr>
      </w:pP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B021E7" w:rsidRPr="002C6C74">
        <w:rPr>
          <w:rFonts w:ascii="Times New Roman" w:hAnsi="Times New Roman" w:cs="Times New Roman"/>
        </w:rPr>
        <w:t xml:space="preserve"> i art. 38</w:t>
      </w:r>
      <w:r w:rsidR="00FC41BF" w:rsidRPr="004F1ED3">
        <w:rPr>
          <w:rFonts w:ascii="Times New Roman" w:hAnsi="Times New Roman" w:cs="Times New Roman"/>
        </w:rPr>
        <w:t xml:space="preserve"> Ustawy z dnia 21 sierpnia 1997 r. o gospodarce nieruchomościami (Dz.U. z 202</w:t>
      </w:r>
      <w:r w:rsidR="00E86F68">
        <w:rPr>
          <w:rFonts w:ascii="Times New Roman" w:hAnsi="Times New Roman" w:cs="Times New Roman"/>
        </w:rPr>
        <w:t>1</w:t>
      </w:r>
      <w:r w:rsidR="00FC41BF" w:rsidRPr="004F1ED3">
        <w:rPr>
          <w:rFonts w:ascii="Times New Roman" w:hAnsi="Times New Roman" w:cs="Times New Roman"/>
        </w:rPr>
        <w:t xml:space="preserve"> r., poz. </w:t>
      </w:r>
      <w:r w:rsidR="00D82D9C">
        <w:rPr>
          <w:rFonts w:ascii="Times New Roman" w:hAnsi="Times New Roman" w:cs="Times New Roman"/>
        </w:rPr>
        <w:t>1</w:t>
      </w:r>
      <w:r w:rsidR="00E86F68">
        <w:rPr>
          <w:rFonts w:ascii="Times New Roman" w:hAnsi="Times New Roman" w:cs="Times New Roman"/>
        </w:rPr>
        <w:t>899</w:t>
      </w:r>
      <w:r w:rsidR="00D82D9C">
        <w:rPr>
          <w:rFonts w:ascii="Times New Roman" w:hAnsi="Times New Roman" w:cs="Times New Roman"/>
        </w:rPr>
        <w:t xml:space="preserve"> z</w:t>
      </w:r>
      <w:r w:rsidR="001B439F">
        <w:rPr>
          <w:rFonts w:ascii="Times New Roman" w:hAnsi="Times New Roman" w:cs="Times New Roman"/>
        </w:rPr>
        <w:t>e zm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 xml:space="preserve">13 Rozporządzenia Rady Ministrów  </w:t>
      </w:r>
      <w:r w:rsidR="00FA4DB1">
        <w:rPr>
          <w:rFonts w:ascii="Times New Roman" w:hAnsi="Times New Roman" w:cs="Times New Roman"/>
        </w:rPr>
        <w:br/>
      </w:r>
      <w:r w:rsidR="00ED13B1" w:rsidRPr="004F1ED3">
        <w:rPr>
          <w:rFonts w:ascii="Times New Roman" w:hAnsi="Times New Roman" w:cs="Times New Roman"/>
        </w:rPr>
        <w:t>z dnia 14 września 2004 r. w sprawie sposobu i trybu przeprowadzania przetargów oraz rokowań na zbycie nieruchomości (Dz.U. z 20</w:t>
      </w:r>
      <w:r w:rsidR="00E86F68">
        <w:rPr>
          <w:rFonts w:ascii="Times New Roman" w:hAnsi="Times New Roman" w:cs="Times New Roman"/>
        </w:rPr>
        <w:t>21</w:t>
      </w:r>
      <w:r w:rsidR="00ED13B1" w:rsidRPr="004F1ED3">
        <w:rPr>
          <w:rFonts w:ascii="Times New Roman" w:hAnsi="Times New Roman" w:cs="Times New Roman"/>
        </w:rPr>
        <w:t xml:space="preserve"> r., poz. </w:t>
      </w:r>
      <w:r w:rsidR="00E86F68">
        <w:rPr>
          <w:rFonts w:ascii="Times New Roman" w:hAnsi="Times New Roman" w:cs="Times New Roman"/>
        </w:rPr>
        <w:t>2213</w:t>
      </w:r>
      <w:r w:rsidR="00FA4DB1" w:rsidRPr="00FA4DB1">
        <w:rPr>
          <w:rFonts w:ascii="Times New Roman" w:hAnsi="Times New Roman" w:cs="Times New Roman"/>
        </w:rPr>
        <w:t xml:space="preserve"> </w:t>
      </w:r>
      <w:r w:rsidR="00FA4DB1">
        <w:rPr>
          <w:rFonts w:ascii="Times New Roman" w:hAnsi="Times New Roman" w:cs="Times New Roman"/>
        </w:rPr>
        <w:t>z</w:t>
      </w:r>
      <w:r w:rsidR="001B439F">
        <w:rPr>
          <w:rFonts w:ascii="Times New Roman" w:hAnsi="Times New Roman" w:cs="Times New Roman"/>
        </w:rPr>
        <w:t>e zm.</w:t>
      </w:r>
      <w:r w:rsidR="00FC41BF" w:rsidRPr="004F1ED3">
        <w:rPr>
          <w:rFonts w:ascii="Times New Roman" w:hAnsi="Times New Roman" w:cs="Times New Roman"/>
        </w:rPr>
        <w:t>)</w:t>
      </w:r>
    </w:p>
    <w:p w:rsidR="00BF38BF" w:rsidRDefault="00BF38B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ogłasza I przetarg ustny nieograniczony na </w:t>
      </w:r>
      <w:r w:rsidR="00AF086C">
        <w:rPr>
          <w:rFonts w:ascii="Times New Roman" w:hAnsi="Times New Roman" w:cs="Times New Roman"/>
          <w:b/>
        </w:rPr>
        <w:t>sprzedaż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F8415C">
        <w:rPr>
          <w:rFonts w:ascii="Times New Roman" w:hAnsi="Times New Roman" w:cs="Times New Roman"/>
          <w:b/>
        </w:rPr>
        <w:t>Michniowcu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F8415C">
        <w:rPr>
          <w:rFonts w:ascii="Times New Roman" w:hAnsi="Times New Roman" w:cs="Times New Roman"/>
          <w:b/>
        </w:rPr>
        <w:t>Czarna.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p w:rsidR="00BF38BF" w:rsidRDefault="00BF38BF" w:rsidP="00BF38B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3970"/>
        <w:gridCol w:w="5896"/>
      </w:tblGrid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0" w:type="auto"/>
          </w:tcPr>
          <w:p w:rsidR="00AF086C" w:rsidRPr="001B0E90" w:rsidRDefault="00931FDC" w:rsidP="00931F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114/1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0" w:type="auto"/>
          </w:tcPr>
          <w:p w:rsidR="00475E90" w:rsidRPr="00EB029D" w:rsidRDefault="00AA5F0D" w:rsidP="00931F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KS2E/</w:t>
            </w:r>
            <w:r w:rsidR="00931FDC">
              <w:rPr>
                <w:rFonts w:ascii="Times New Roman" w:hAnsi="Times New Roman" w:cs="Times New Roman"/>
              </w:rPr>
              <w:t>00017412/7</w:t>
            </w:r>
            <w:r w:rsidR="009659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C36" w:rsidRPr="00EB029D" w:rsidTr="00D97D08">
        <w:trPr>
          <w:jc w:val="center"/>
        </w:trPr>
        <w:tc>
          <w:tcPr>
            <w:tcW w:w="3970" w:type="dxa"/>
          </w:tcPr>
          <w:p w:rsidR="00F26C36" w:rsidRPr="00EB029D" w:rsidRDefault="00F26C36" w:rsidP="00F26C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0" w:type="auto"/>
          </w:tcPr>
          <w:p w:rsidR="00F26C36" w:rsidRPr="00EB029D" w:rsidRDefault="00931FDC" w:rsidP="00931F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Michniowiec</w:t>
            </w:r>
            <w:r w:rsidR="00F26C36" w:rsidRPr="003B55B1">
              <w:rPr>
                <w:rFonts w:ascii="Times New Roman" w:hAnsi="Times New Roman" w:cs="Times New Roman"/>
              </w:rPr>
              <w:t xml:space="preserve">, gm. </w:t>
            </w:r>
            <w:r>
              <w:rPr>
                <w:rFonts w:ascii="Times New Roman" w:hAnsi="Times New Roman" w:cs="Times New Roman"/>
              </w:rPr>
              <w:t>Czarna</w:t>
            </w:r>
          </w:p>
        </w:tc>
      </w:tr>
      <w:tr w:rsidR="00B0181B" w:rsidRPr="00EB029D" w:rsidTr="00D97D08">
        <w:trPr>
          <w:jc w:val="center"/>
        </w:trPr>
        <w:tc>
          <w:tcPr>
            <w:tcW w:w="3970" w:type="dxa"/>
          </w:tcPr>
          <w:p w:rsidR="00B0181B" w:rsidRPr="00EB029D" w:rsidRDefault="00B0181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Powierzchnia nieruchomości</w:t>
            </w:r>
          </w:p>
        </w:tc>
        <w:tc>
          <w:tcPr>
            <w:tcW w:w="0" w:type="auto"/>
          </w:tcPr>
          <w:p w:rsidR="0096593C" w:rsidRPr="00EB029D" w:rsidRDefault="00752B9B" w:rsidP="00931F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0.</w:t>
            </w:r>
            <w:r w:rsidR="00931FDC">
              <w:rPr>
                <w:rFonts w:ascii="Times New Roman" w:hAnsi="Times New Roman" w:cs="Times New Roman"/>
              </w:rPr>
              <w:t>0865</w:t>
            </w:r>
            <w:r w:rsidRPr="00EB029D">
              <w:rPr>
                <w:rFonts w:ascii="Times New Roman" w:hAnsi="Times New Roman" w:cs="Times New Roman"/>
              </w:rPr>
              <w:t xml:space="preserve"> ha</w:t>
            </w:r>
            <w:r w:rsidR="009659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3A3F3A" w:rsidRPr="00EB029D" w:rsidRDefault="00B021E7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0" w:type="auto"/>
          </w:tcPr>
          <w:p w:rsidR="003A3F3A" w:rsidRPr="00EB029D" w:rsidRDefault="00824F3B" w:rsidP="00931FD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Przedmiotem  </w:t>
            </w:r>
            <w:r w:rsidR="00475E90">
              <w:rPr>
                <w:rFonts w:ascii="Times New Roman" w:hAnsi="Times New Roman" w:cs="Times New Roman"/>
              </w:rPr>
              <w:t>sprzedaży</w:t>
            </w:r>
            <w:r w:rsidRPr="003B55B1">
              <w:rPr>
                <w:rFonts w:ascii="Times New Roman" w:hAnsi="Times New Roman" w:cs="Times New Roman"/>
              </w:rPr>
              <w:t xml:space="preserve"> jest </w:t>
            </w:r>
            <w:r w:rsidR="00475E90">
              <w:rPr>
                <w:rFonts w:ascii="Times New Roman" w:hAnsi="Times New Roman" w:cs="Times New Roman"/>
              </w:rPr>
              <w:t xml:space="preserve">prawo własności niezabudowanej działki </w:t>
            </w:r>
            <w:r w:rsidR="00931FDC">
              <w:rPr>
                <w:rFonts w:ascii="Times New Roman" w:hAnsi="Times New Roman" w:cs="Times New Roman"/>
              </w:rPr>
              <w:t xml:space="preserve">Nr 114/1 w Michniowcu. Działka ma kształt zbliżony do trapezu, usytuowana w terenie lekko pofałdowanym, poniżej korony drogi wojewódzkiej. Dojazd do działki jest możliwy z drogi powiatowej. 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D97D08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Przeznaczenie </w:t>
            </w:r>
            <w:r w:rsidR="00125CD0" w:rsidRPr="00EB029D">
              <w:rPr>
                <w:rFonts w:ascii="Times New Roman" w:hAnsi="Times New Roman" w:cs="Times New Roman"/>
              </w:rPr>
              <w:t>n</w:t>
            </w:r>
            <w:r w:rsidRPr="00EB029D">
              <w:rPr>
                <w:rFonts w:ascii="Times New Roman" w:hAnsi="Times New Roman" w:cs="Times New Roman"/>
              </w:rPr>
              <w:t>ieruchomości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</w:p>
          <w:p w:rsidR="008E1D5E" w:rsidRPr="00EB029D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według planu</w:t>
            </w:r>
          </w:p>
        </w:tc>
        <w:tc>
          <w:tcPr>
            <w:tcW w:w="0" w:type="auto"/>
          </w:tcPr>
          <w:p w:rsidR="00475E90" w:rsidRDefault="00E86F68" w:rsidP="0093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n</w:t>
            </w:r>
            <w:r w:rsidR="00931FDC" w:rsidRPr="00931FDC">
              <w:rPr>
                <w:rFonts w:ascii="Times New Roman" w:hAnsi="Times New Roman" w:cs="Times New Roman"/>
              </w:rPr>
              <w:t>ie jest objęta MPZP. Zgodnie ze Studium Uwarunkowań i Kierunków Zagospodarowania Przestrzennego leży w terenie:</w:t>
            </w:r>
          </w:p>
          <w:p w:rsidR="00931FDC" w:rsidRPr="00931FDC" w:rsidRDefault="00931FDC" w:rsidP="00931F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Teren preferowany do zabudowy, osadnictwo historyczne oraz strefa rozwoju osadnictwa</w:t>
            </w:r>
          </w:p>
        </w:tc>
      </w:tr>
      <w:tr w:rsidR="00C947EE" w:rsidRPr="00EB029D" w:rsidTr="00D97D08">
        <w:trPr>
          <w:jc w:val="center"/>
        </w:trPr>
        <w:tc>
          <w:tcPr>
            <w:tcW w:w="3970" w:type="dxa"/>
          </w:tcPr>
          <w:p w:rsidR="00C947EE" w:rsidRPr="001B0E90" w:rsidRDefault="00C947EE" w:rsidP="0096593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B0E90">
              <w:rPr>
                <w:rFonts w:ascii="Times New Roman" w:hAnsi="Times New Roman" w:cs="Times New Roman"/>
              </w:rPr>
              <w:t xml:space="preserve">Cena </w:t>
            </w:r>
            <w:r w:rsidR="009E483B">
              <w:rPr>
                <w:rFonts w:ascii="Times New Roman" w:hAnsi="Times New Roman" w:cs="Times New Roman"/>
              </w:rPr>
              <w:t>wywoławcza</w:t>
            </w:r>
          </w:p>
        </w:tc>
        <w:tc>
          <w:tcPr>
            <w:tcW w:w="0" w:type="auto"/>
          </w:tcPr>
          <w:p w:rsidR="00C947EE" w:rsidRPr="0096593C" w:rsidRDefault="00E86F68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96593C" w:rsidRPr="0096593C">
              <w:rPr>
                <w:rFonts w:ascii="Times New Roman" w:hAnsi="Times New Roman" w:cs="Times New Roman"/>
                <w:b/>
              </w:rPr>
              <w:t> 000,00 zł</w:t>
            </w:r>
          </w:p>
          <w:p w:rsidR="0096593C" w:rsidRPr="0096593C" w:rsidRDefault="00931FDC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jest zwolniona z podatku VAT</w:t>
            </w:r>
          </w:p>
        </w:tc>
      </w:tr>
      <w:tr w:rsidR="00F8130B" w:rsidRPr="00EB029D" w:rsidTr="00D97D08">
        <w:trPr>
          <w:jc w:val="center"/>
        </w:trPr>
        <w:tc>
          <w:tcPr>
            <w:tcW w:w="3970" w:type="dxa"/>
          </w:tcPr>
          <w:p w:rsidR="00F8130B" w:rsidRPr="00EB029D" w:rsidRDefault="00F8130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Wadium</w:t>
            </w:r>
          </w:p>
        </w:tc>
        <w:tc>
          <w:tcPr>
            <w:tcW w:w="0" w:type="auto"/>
          </w:tcPr>
          <w:p w:rsidR="00F8130B" w:rsidRPr="003C133B" w:rsidRDefault="00931FDC" w:rsidP="009001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9001A5">
              <w:rPr>
                <w:rFonts w:ascii="Times New Roman" w:hAnsi="Times New Roman" w:cs="Times New Roman"/>
                <w:b/>
              </w:rPr>
              <w:t>5</w:t>
            </w:r>
            <w:r w:rsidR="00BE1DA6">
              <w:rPr>
                <w:rFonts w:ascii="Times New Roman" w:hAnsi="Times New Roman" w:cs="Times New Roman"/>
                <w:b/>
              </w:rPr>
              <w:t>0</w:t>
            </w:r>
            <w:r w:rsidR="004075F7" w:rsidRPr="003C133B">
              <w:rPr>
                <w:rFonts w:ascii="Times New Roman" w:hAnsi="Times New Roman" w:cs="Times New Roman"/>
                <w:b/>
              </w:rPr>
              <w:t>0,00 zł</w:t>
            </w:r>
          </w:p>
        </w:tc>
      </w:tr>
      <w:tr w:rsidR="00491DD2" w:rsidRPr="00EB029D" w:rsidTr="00D97D08">
        <w:trPr>
          <w:jc w:val="center"/>
        </w:trPr>
        <w:tc>
          <w:tcPr>
            <w:tcW w:w="3970" w:type="dxa"/>
          </w:tcPr>
          <w:p w:rsidR="00491DD2" w:rsidRPr="00EB029D" w:rsidRDefault="00491DD2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Minimalne postąpienie</w:t>
            </w:r>
          </w:p>
        </w:tc>
        <w:tc>
          <w:tcPr>
            <w:tcW w:w="0" w:type="auto"/>
          </w:tcPr>
          <w:p w:rsidR="00491DD2" w:rsidRPr="003C133B" w:rsidRDefault="009001A5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E1DA6">
              <w:rPr>
                <w:rFonts w:ascii="Times New Roman" w:hAnsi="Times New Roman" w:cs="Times New Roman"/>
                <w:b/>
              </w:rPr>
              <w:t>00</w:t>
            </w:r>
            <w:r w:rsidR="003C133B" w:rsidRPr="003C133B">
              <w:rPr>
                <w:rFonts w:ascii="Times New Roman" w:hAnsi="Times New Roman" w:cs="Times New Roman"/>
                <w:b/>
              </w:rPr>
              <w:t>,00</w:t>
            </w:r>
            <w:r w:rsidR="004075F7" w:rsidRPr="003C133B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 w:rsidR="00125CD0" w:rsidRPr="00EB029D">
              <w:rPr>
                <w:rFonts w:ascii="Times New Roman" w:hAnsi="Times New Roman" w:cs="Times New Roman"/>
              </w:rPr>
              <w:t>u</w:t>
            </w:r>
            <w:r w:rsidRPr="00EB029D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0" w:type="auto"/>
            <w:vAlign w:val="center"/>
          </w:tcPr>
          <w:p w:rsidR="00550E66" w:rsidRPr="00EB029D" w:rsidRDefault="00C02786" w:rsidP="00BE1DA6">
            <w:pPr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Działka przeznaczona do </w:t>
            </w:r>
            <w:r w:rsidR="00BE1DA6">
              <w:rPr>
                <w:rFonts w:ascii="Times New Roman" w:hAnsi="Times New Roman" w:cs="Times New Roman"/>
              </w:rPr>
              <w:t>sprzedaży</w:t>
            </w:r>
            <w:r w:rsidRPr="003B55B1">
              <w:rPr>
                <w:rFonts w:ascii="Times New Roman" w:hAnsi="Times New Roman" w:cs="Times New Roman"/>
              </w:rPr>
              <w:t xml:space="preserve"> w trybie przetargow</w:t>
            </w:r>
            <w:r w:rsidR="00BE1DA6">
              <w:rPr>
                <w:rFonts w:ascii="Times New Roman" w:hAnsi="Times New Roman" w:cs="Times New Roman"/>
              </w:rPr>
              <w:t xml:space="preserve">ym zgodnie z </w:t>
            </w:r>
            <w:r w:rsidR="009E483B">
              <w:rPr>
                <w:rFonts w:ascii="Times New Roman" w:hAnsi="Times New Roman" w:cs="Times New Roman"/>
              </w:rPr>
              <w:t>art</w:t>
            </w:r>
            <w:r w:rsidR="00BE1DA6">
              <w:rPr>
                <w:rFonts w:ascii="Times New Roman" w:hAnsi="Times New Roman" w:cs="Times New Roman"/>
              </w:rPr>
              <w:t>. 37 ust. 1</w:t>
            </w:r>
            <w:r w:rsidRPr="003B55B1">
              <w:rPr>
                <w:rFonts w:ascii="Times New Roman" w:hAnsi="Times New Roman" w:cs="Times New Roman"/>
              </w:rPr>
              <w:t xml:space="preserve"> ustawy o gospodarce nieruchomościami.</w:t>
            </w:r>
          </w:p>
        </w:tc>
      </w:tr>
      <w:tr w:rsidR="009E483B" w:rsidRPr="00EB029D" w:rsidTr="00D97D08">
        <w:trPr>
          <w:jc w:val="center"/>
        </w:trPr>
        <w:tc>
          <w:tcPr>
            <w:tcW w:w="3970" w:type="dxa"/>
            <w:vAlign w:val="center"/>
          </w:tcPr>
          <w:p w:rsidR="009E483B" w:rsidRPr="00EB029D" w:rsidRDefault="009E483B" w:rsidP="00D9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Obciążenia nieruchomości</w:t>
            </w:r>
          </w:p>
        </w:tc>
        <w:tc>
          <w:tcPr>
            <w:tcW w:w="0" w:type="auto"/>
            <w:vAlign w:val="center"/>
          </w:tcPr>
          <w:p w:rsidR="009E483B" w:rsidRPr="004D6333" w:rsidRDefault="004D6333" w:rsidP="004D6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  <w:tr w:rsidR="00B87E2F" w:rsidRPr="00EB029D" w:rsidTr="00D97D08">
        <w:trPr>
          <w:jc w:val="center"/>
        </w:trPr>
        <w:tc>
          <w:tcPr>
            <w:tcW w:w="3970" w:type="dxa"/>
            <w:vAlign w:val="center"/>
          </w:tcPr>
          <w:p w:rsidR="00B87E2F" w:rsidRPr="00EB029D" w:rsidRDefault="005374A0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Zobowiązania, których przedmiotem jest nieruchomość</w:t>
            </w:r>
          </w:p>
        </w:tc>
        <w:tc>
          <w:tcPr>
            <w:tcW w:w="0" w:type="auto"/>
            <w:vAlign w:val="center"/>
          </w:tcPr>
          <w:p w:rsidR="00B87E2F" w:rsidRPr="00EB029D" w:rsidRDefault="004D6333" w:rsidP="004D6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  <w:tr w:rsidR="0002529C" w:rsidRPr="00EB029D" w:rsidTr="00D97D08">
        <w:trPr>
          <w:jc w:val="center"/>
        </w:trPr>
        <w:tc>
          <w:tcPr>
            <w:tcW w:w="3970" w:type="dxa"/>
            <w:vAlign w:val="center"/>
          </w:tcPr>
          <w:p w:rsidR="0002529C" w:rsidRPr="00EB029D" w:rsidRDefault="0002529C" w:rsidP="00D9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0" w:type="auto"/>
            <w:vAlign w:val="center"/>
          </w:tcPr>
          <w:p w:rsidR="0002529C" w:rsidRPr="004D6333" w:rsidRDefault="001A660D" w:rsidP="004D6333">
            <w:pPr>
              <w:pStyle w:val="Akapitzlist"/>
              <w:numPr>
                <w:ilvl w:val="0"/>
                <w:numId w:val="10"/>
              </w:numPr>
              <w:spacing w:before="40"/>
              <w:ind w:left="170" w:hanging="1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Wszelkie korzyści i ciężary przechodzą na Nabywcę z dniem podpisania aktu notarialnego</w:t>
            </w:r>
            <w:r w:rsidR="00501539">
              <w:rPr>
                <w:rFonts w:ascii="Times New Roman" w:hAnsi="Times New Roman"/>
              </w:rPr>
              <w:t>;</w:t>
            </w:r>
          </w:p>
        </w:tc>
      </w:tr>
    </w:tbl>
    <w:p w:rsidR="00B412CF" w:rsidRPr="004F1ED3" w:rsidRDefault="00B412CF" w:rsidP="00B412C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A742C" w:rsidRPr="009E483B" w:rsidRDefault="000A742C" w:rsidP="009E48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przeprowadzi Komisja Przetargowa w dniu </w:t>
      </w:r>
      <w:r w:rsidR="00CC365B">
        <w:rPr>
          <w:rFonts w:ascii="Times New Roman" w:hAnsi="Times New Roman" w:cs="Times New Roman"/>
          <w:b/>
        </w:rPr>
        <w:t>30</w:t>
      </w:r>
      <w:r w:rsidR="009E483B" w:rsidRPr="002264D2">
        <w:rPr>
          <w:rFonts w:ascii="Times New Roman" w:hAnsi="Times New Roman" w:cs="Times New Roman"/>
          <w:b/>
        </w:rPr>
        <w:t xml:space="preserve"> </w:t>
      </w:r>
      <w:r w:rsidR="00E86F68">
        <w:rPr>
          <w:rFonts w:ascii="Times New Roman" w:hAnsi="Times New Roman" w:cs="Times New Roman"/>
          <w:b/>
        </w:rPr>
        <w:t>sierpnia</w:t>
      </w:r>
      <w:r w:rsidRPr="002264D2">
        <w:rPr>
          <w:rFonts w:ascii="Times New Roman" w:hAnsi="Times New Roman" w:cs="Times New Roman"/>
          <w:b/>
        </w:rPr>
        <w:t xml:space="preserve"> </w:t>
      </w:r>
      <w:r w:rsidRPr="0036775D">
        <w:rPr>
          <w:rFonts w:ascii="Times New Roman" w:hAnsi="Times New Roman" w:cs="Times New Roman"/>
          <w:b/>
        </w:rPr>
        <w:t>202</w:t>
      </w:r>
      <w:r w:rsidR="00E86F68">
        <w:rPr>
          <w:rFonts w:ascii="Times New Roman" w:hAnsi="Times New Roman" w:cs="Times New Roman"/>
          <w:b/>
        </w:rPr>
        <w:t>2</w:t>
      </w:r>
      <w:r w:rsidRPr="0036775D">
        <w:rPr>
          <w:rFonts w:ascii="Times New Roman" w:hAnsi="Times New Roman" w:cs="Times New Roman"/>
          <w:b/>
        </w:rPr>
        <w:t xml:space="preserve"> r. </w:t>
      </w:r>
      <w:r w:rsidR="000849B0">
        <w:rPr>
          <w:rFonts w:ascii="Times New Roman" w:hAnsi="Times New Roman" w:cs="Times New Roman"/>
          <w:b/>
        </w:rPr>
        <w:t>(</w:t>
      </w:r>
      <w:r w:rsidR="00E86F68">
        <w:rPr>
          <w:rFonts w:ascii="Times New Roman" w:hAnsi="Times New Roman" w:cs="Times New Roman"/>
          <w:b/>
        </w:rPr>
        <w:t>wtorek</w:t>
      </w:r>
      <w:r w:rsidR="000849B0">
        <w:rPr>
          <w:rFonts w:ascii="Times New Roman" w:hAnsi="Times New Roman" w:cs="Times New Roman"/>
          <w:b/>
        </w:rPr>
        <w:t xml:space="preserve">) </w:t>
      </w:r>
      <w:r w:rsidR="00056070" w:rsidRPr="009E483B">
        <w:rPr>
          <w:rFonts w:ascii="Times New Roman" w:hAnsi="Times New Roman" w:cs="Times New Roman"/>
          <w:b/>
        </w:rPr>
        <w:t>o</w:t>
      </w:r>
      <w:r w:rsidR="00E86F68">
        <w:rPr>
          <w:rFonts w:ascii="Times New Roman" w:hAnsi="Times New Roman" w:cs="Times New Roman"/>
          <w:b/>
        </w:rPr>
        <w:t> </w:t>
      </w:r>
      <w:r w:rsidR="00056070" w:rsidRPr="009E483B">
        <w:rPr>
          <w:rFonts w:ascii="Times New Roman" w:hAnsi="Times New Roman" w:cs="Times New Roman"/>
          <w:b/>
        </w:rPr>
        <w:t xml:space="preserve">godzinie </w:t>
      </w:r>
      <w:r w:rsidR="0023349C" w:rsidRPr="009E483B">
        <w:rPr>
          <w:rFonts w:ascii="Times New Roman" w:hAnsi="Times New Roman" w:cs="Times New Roman"/>
          <w:b/>
        </w:rPr>
        <w:t>1</w:t>
      </w:r>
      <w:r w:rsidR="00CC365B">
        <w:rPr>
          <w:rFonts w:ascii="Times New Roman" w:hAnsi="Times New Roman" w:cs="Times New Roman"/>
          <w:b/>
        </w:rPr>
        <w:t>0</w:t>
      </w:r>
      <w:r w:rsidR="0023349C" w:rsidRPr="009E483B">
        <w:rPr>
          <w:rFonts w:ascii="Times New Roman" w:hAnsi="Times New Roman" w:cs="Times New Roman"/>
          <w:b/>
        </w:rPr>
        <w:t>:00</w:t>
      </w:r>
      <w:r w:rsidR="00056070" w:rsidRPr="009E483B">
        <w:rPr>
          <w:rFonts w:ascii="Times New Roman" w:hAnsi="Times New Roman" w:cs="Times New Roman"/>
        </w:rPr>
        <w:t xml:space="preserve"> </w:t>
      </w:r>
      <w:r w:rsidRPr="009E483B">
        <w:rPr>
          <w:rFonts w:ascii="Times New Roman" w:hAnsi="Times New Roman" w:cs="Times New Roman"/>
          <w:b/>
        </w:rPr>
        <w:t>w Wydziale Geodezji i Gospodarki Nieruchomościami</w:t>
      </w:r>
      <w:r w:rsidRPr="009E483B">
        <w:rPr>
          <w:rFonts w:ascii="Times New Roman" w:hAnsi="Times New Roman" w:cs="Times New Roman"/>
        </w:rPr>
        <w:t xml:space="preserve"> Starostwa Powiatowego w Ustrzykach Dolnych, ul. Pionierska 10, pok. nr</w:t>
      </w:r>
      <w:r w:rsidR="0023349C" w:rsidRPr="009E483B">
        <w:rPr>
          <w:rFonts w:ascii="Times New Roman" w:hAnsi="Times New Roman" w:cs="Times New Roman"/>
        </w:rPr>
        <w:t xml:space="preserve"> 1.</w:t>
      </w:r>
    </w:p>
    <w:p w:rsidR="00251587" w:rsidRPr="004F1ED3" w:rsidRDefault="00251587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064E3" w:rsidRPr="00540C1E" w:rsidRDefault="000A742C" w:rsidP="00540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40C1E">
        <w:rPr>
          <w:rFonts w:ascii="Times New Roman" w:hAnsi="Times New Roman" w:cs="Times New Roman"/>
        </w:rPr>
        <w:t xml:space="preserve">W przetargu mogą </w:t>
      </w:r>
      <w:r w:rsidR="001450FE" w:rsidRPr="00540C1E">
        <w:rPr>
          <w:rFonts w:ascii="Times New Roman" w:hAnsi="Times New Roman" w:cs="Times New Roman"/>
        </w:rPr>
        <w:t>brać</w:t>
      </w:r>
      <w:r w:rsidRPr="00540C1E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540C1E">
        <w:rPr>
          <w:rFonts w:ascii="Times New Roman" w:hAnsi="Times New Roman" w:cs="Times New Roman"/>
        </w:rPr>
        <w:t xml:space="preserve">jest wpłacenie </w:t>
      </w:r>
      <w:r w:rsidR="001450FE" w:rsidRPr="00540C1E">
        <w:rPr>
          <w:rFonts w:ascii="Times New Roman" w:hAnsi="Times New Roman" w:cs="Times New Roman"/>
          <w:b/>
        </w:rPr>
        <w:t xml:space="preserve">wadium </w:t>
      </w:r>
      <w:r w:rsidR="000F099B" w:rsidRPr="00540C1E">
        <w:rPr>
          <w:rFonts w:ascii="Times New Roman" w:hAnsi="Times New Roman" w:cs="Times New Roman"/>
          <w:b/>
        </w:rPr>
        <w:t xml:space="preserve">w terminie </w:t>
      </w:r>
      <w:r w:rsidR="001450FE" w:rsidRPr="00540C1E">
        <w:rPr>
          <w:rFonts w:ascii="Times New Roman" w:hAnsi="Times New Roman" w:cs="Times New Roman"/>
          <w:b/>
        </w:rPr>
        <w:t xml:space="preserve">do dnia </w:t>
      </w:r>
      <w:r w:rsidR="00CC365B" w:rsidRPr="00540C1E">
        <w:rPr>
          <w:rFonts w:ascii="Times New Roman" w:hAnsi="Times New Roman" w:cs="Times New Roman"/>
          <w:b/>
        </w:rPr>
        <w:t>24</w:t>
      </w:r>
      <w:r w:rsidR="002264D2" w:rsidRPr="00540C1E">
        <w:rPr>
          <w:rFonts w:ascii="Times New Roman" w:hAnsi="Times New Roman" w:cs="Times New Roman"/>
          <w:b/>
        </w:rPr>
        <w:t xml:space="preserve"> </w:t>
      </w:r>
      <w:r w:rsidR="00E86F68" w:rsidRPr="00540C1E">
        <w:rPr>
          <w:rFonts w:ascii="Times New Roman" w:hAnsi="Times New Roman" w:cs="Times New Roman"/>
          <w:b/>
        </w:rPr>
        <w:t>sierpnia</w:t>
      </w:r>
      <w:r w:rsidR="001450FE" w:rsidRPr="00540C1E">
        <w:rPr>
          <w:rFonts w:ascii="Times New Roman" w:hAnsi="Times New Roman" w:cs="Times New Roman"/>
          <w:b/>
        </w:rPr>
        <w:t xml:space="preserve"> 202</w:t>
      </w:r>
      <w:r w:rsidR="00E86F68" w:rsidRPr="00540C1E">
        <w:rPr>
          <w:rFonts w:ascii="Times New Roman" w:hAnsi="Times New Roman" w:cs="Times New Roman"/>
          <w:b/>
        </w:rPr>
        <w:t>2</w:t>
      </w:r>
      <w:r w:rsidR="001450FE" w:rsidRPr="00540C1E">
        <w:rPr>
          <w:rFonts w:ascii="Times New Roman" w:hAnsi="Times New Roman" w:cs="Times New Roman"/>
          <w:b/>
        </w:rPr>
        <w:t xml:space="preserve"> r.</w:t>
      </w:r>
      <w:r w:rsidR="001450FE" w:rsidRPr="00540C1E">
        <w:rPr>
          <w:rFonts w:ascii="Times New Roman" w:hAnsi="Times New Roman" w:cs="Times New Roman"/>
        </w:rPr>
        <w:t xml:space="preserve"> </w:t>
      </w:r>
      <w:r w:rsidR="00C60B48" w:rsidRPr="00540C1E">
        <w:rPr>
          <w:rFonts w:ascii="Times New Roman" w:hAnsi="Times New Roman" w:cs="Times New Roman"/>
        </w:rPr>
        <w:t>(określony</w:t>
      </w:r>
      <w:r w:rsidR="00540C1E">
        <w:rPr>
          <w:rFonts w:ascii="Times New Roman" w:hAnsi="Times New Roman" w:cs="Times New Roman"/>
        </w:rPr>
        <w:t xml:space="preserve"> </w:t>
      </w:r>
      <w:r w:rsidR="00C60B48" w:rsidRPr="00540C1E">
        <w:rPr>
          <w:rFonts w:ascii="Times New Roman" w:hAnsi="Times New Roman" w:cs="Times New Roman"/>
        </w:rPr>
        <w:lastRenderedPageBreak/>
        <w:t xml:space="preserve">termin oznacza </w:t>
      </w:r>
      <w:r w:rsidR="00B11526" w:rsidRPr="00540C1E">
        <w:rPr>
          <w:rFonts w:ascii="Times New Roman" w:hAnsi="Times New Roman" w:cs="Times New Roman"/>
        </w:rPr>
        <w:t xml:space="preserve">datę wpływu </w:t>
      </w:r>
      <w:r w:rsidR="000F099B" w:rsidRPr="00540C1E">
        <w:rPr>
          <w:rFonts w:ascii="Times New Roman" w:hAnsi="Times New Roman" w:cs="Times New Roman"/>
        </w:rPr>
        <w:t xml:space="preserve">kwoty </w:t>
      </w:r>
      <w:r w:rsidR="00B11526" w:rsidRPr="00540C1E">
        <w:rPr>
          <w:rFonts w:ascii="Times New Roman" w:hAnsi="Times New Roman" w:cs="Times New Roman"/>
        </w:rPr>
        <w:t>na konto)</w:t>
      </w:r>
      <w:r w:rsidR="000F099B" w:rsidRPr="00540C1E">
        <w:rPr>
          <w:rFonts w:ascii="Times New Roman" w:hAnsi="Times New Roman" w:cs="Times New Roman"/>
        </w:rPr>
        <w:t>, w pieniądzu, w PLN</w:t>
      </w:r>
      <w:r w:rsidR="00B11526" w:rsidRPr="00540C1E">
        <w:rPr>
          <w:rFonts w:ascii="Times New Roman" w:hAnsi="Times New Roman" w:cs="Times New Roman"/>
        </w:rPr>
        <w:t xml:space="preserve"> </w:t>
      </w:r>
      <w:r w:rsidR="001450FE" w:rsidRPr="00540C1E">
        <w:rPr>
          <w:rFonts w:ascii="Times New Roman" w:hAnsi="Times New Roman" w:cs="Times New Roman"/>
        </w:rPr>
        <w:t xml:space="preserve">na </w:t>
      </w:r>
      <w:r w:rsidR="000F099B" w:rsidRPr="00540C1E">
        <w:rPr>
          <w:rFonts w:ascii="Times New Roman" w:hAnsi="Times New Roman" w:cs="Times New Roman"/>
        </w:rPr>
        <w:t>konto Starostwa Powiatowego w Ustrzykach Dolnych</w:t>
      </w:r>
      <w:r w:rsidR="00B11526" w:rsidRPr="00540C1E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9E483B">
        <w:rPr>
          <w:rFonts w:ascii="Times New Roman" w:hAnsi="Times New Roman" w:cs="Times New Roman"/>
        </w:rPr>
        <w:t>nabywca</w:t>
      </w:r>
      <w:r w:rsidR="00B83D25">
        <w:rPr>
          <w:rFonts w:ascii="Times New Roman" w:hAnsi="Times New Roman" w:cs="Times New Roman"/>
        </w:rPr>
        <w:t xml:space="preserve">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</w:t>
      </w:r>
      <w:r w:rsidR="009E483B">
        <w:rPr>
          <w:rFonts w:ascii="Times New Roman" w:hAnsi="Times New Roman" w:cs="Times New Roman"/>
        </w:rPr>
        <w:t xml:space="preserve">sprzedaży </w:t>
      </w:r>
      <w:r w:rsidRPr="004F1ED3">
        <w:rPr>
          <w:rFonts w:ascii="Times New Roman" w:hAnsi="Times New Roman" w:cs="Times New Roman"/>
        </w:rPr>
        <w:t>w ustalonym miejscu i 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9E483B" w:rsidRPr="004F1ED3" w:rsidRDefault="009E483B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Wpłata jednego wadium upoważnia do udziału w przetargu na nabycie jednej działki, dlatego wpłacając wadium konieczne jest podanie numeru działki. </w:t>
      </w:r>
    </w:p>
    <w:p w:rsidR="00251587" w:rsidRPr="004F1ED3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Podmiot prowadzący działalność gospodarczą – wydruk z Centralnej Ewidencji </w:t>
      </w:r>
      <w:r w:rsidR="006D499A" w:rsidRPr="004F1ED3">
        <w:rPr>
          <w:rFonts w:ascii="Times New Roman" w:hAnsi="Times New Roman" w:cs="Times New Roman"/>
        </w:rPr>
        <w:br/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3B24CB" w:rsidRPr="003B24CB" w:rsidRDefault="003B24CB" w:rsidP="003B24CB">
      <w:pPr>
        <w:pStyle w:val="Akapitzlist"/>
        <w:rPr>
          <w:rFonts w:ascii="Times New Roman" w:hAnsi="Times New Roman" w:cs="Times New Roman"/>
        </w:rPr>
      </w:pPr>
    </w:p>
    <w:p w:rsidR="003B24CB" w:rsidRPr="004F1ED3" w:rsidRDefault="003B24CB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i miejscu zawarcia aktu notarialnego Nabywca zostanie poinformowany  odrębnym pismem, najpóźniej w ciągu 21 dni od dnia rozstrzygnięcia przetargu.</w:t>
      </w:r>
    </w:p>
    <w:p w:rsidR="00A7722A" w:rsidRPr="003B24CB" w:rsidRDefault="00A7722A" w:rsidP="003B24CB">
      <w:pPr>
        <w:spacing w:after="0"/>
        <w:ind w:left="1068"/>
        <w:jc w:val="both"/>
        <w:rPr>
          <w:rFonts w:ascii="Times New Roman" w:hAnsi="Times New Roman" w:cs="Times New Roman"/>
        </w:rPr>
      </w:pPr>
      <w:r w:rsidRPr="003B24CB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 w:rsidRPr="003B24CB">
        <w:rPr>
          <w:rFonts w:ascii="Times New Roman" w:hAnsi="Times New Roman" w:cs="Times New Roman"/>
        </w:rPr>
        <w:t>zmiany</w:t>
      </w:r>
      <w:r w:rsidRPr="003B24CB">
        <w:rPr>
          <w:rFonts w:ascii="Times New Roman" w:hAnsi="Times New Roman" w:cs="Times New Roman"/>
        </w:rPr>
        <w:t xml:space="preserve"> terminu podpisania umowy </w:t>
      </w:r>
      <w:r w:rsidR="00A50C0F" w:rsidRPr="003B24CB">
        <w:rPr>
          <w:rFonts w:ascii="Times New Roman" w:hAnsi="Times New Roman" w:cs="Times New Roman"/>
        </w:rPr>
        <w:t>dzierżawy</w:t>
      </w:r>
      <w:r w:rsidRPr="003B24CB"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E86F68">
        <w:rPr>
          <w:rFonts w:ascii="Times New Roman" w:hAnsi="Times New Roman" w:cs="Times New Roman"/>
          <w:b/>
        </w:rPr>
        <w:t>12</w:t>
      </w:r>
      <w:r w:rsidR="003B24CB">
        <w:rPr>
          <w:rFonts w:ascii="Times New Roman" w:hAnsi="Times New Roman" w:cs="Times New Roman"/>
          <w:b/>
        </w:rPr>
        <w:t xml:space="preserve"> lub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E86F68">
        <w:rPr>
          <w:rFonts w:ascii="Times New Roman" w:hAnsi="Times New Roman" w:cs="Times New Roman"/>
          <w:b/>
        </w:rPr>
        <w:t>3</w:t>
      </w:r>
      <w:r w:rsidR="0091379E" w:rsidRPr="004F1ED3">
        <w:rPr>
          <w:rFonts w:ascii="Times New Roman" w:hAnsi="Times New Roman" w:cs="Times New Roman"/>
          <w:b/>
        </w:rPr>
        <w:t xml:space="preserve">, od poniedziałku do </w:t>
      </w:r>
      <w:r w:rsidR="003B24CB">
        <w:rPr>
          <w:rFonts w:ascii="Times New Roman" w:hAnsi="Times New Roman" w:cs="Times New Roman"/>
          <w:b/>
        </w:rPr>
        <w:t>piątku w godzinach od 8:00 do 14:0</w:t>
      </w:r>
      <w:r w:rsidR="0091379E" w:rsidRPr="004F1ED3">
        <w:rPr>
          <w:rFonts w:ascii="Times New Roman" w:hAnsi="Times New Roman" w:cs="Times New Roman"/>
          <w:b/>
        </w:rPr>
        <w:t>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E240AB" w:rsidRDefault="00E240AB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B5EA8" w:rsidRPr="003B5EA8" w:rsidRDefault="00496538" w:rsidP="003B5EA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Ustrzyki Dolne, </w:t>
      </w:r>
      <w:r w:rsidR="00CE3336">
        <w:rPr>
          <w:rFonts w:ascii="Times New Roman" w:hAnsi="Times New Roman" w:cs="Times New Roman"/>
        </w:rPr>
        <w:t>2</w:t>
      </w:r>
      <w:r w:rsidR="00CC365B">
        <w:rPr>
          <w:rFonts w:ascii="Times New Roman" w:hAnsi="Times New Roman" w:cs="Times New Roman"/>
        </w:rPr>
        <w:t>1</w:t>
      </w:r>
      <w:r w:rsidR="00CE3336">
        <w:rPr>
          <w:rFonts w:ascii="Times New Roman" w:hAnsi="Times New Roman" w:cs="Times New Roman"/>
        </w:rPr>
        <w:t>.07.2022</w:t>
      </w:r>
      <w:r w:rsidRPr="002264D2">
        <w:rPr>
          <w:rFonts w:ascii="Times New Roman" w:hAnsi="Times New Roman" w:cs="Times New Roman"/>
        </w:rPr>
        <w:t xml:space="preserve"> r.</w:t>
      </w:r>
    </w:p>
    <w:p w:rsidR="003B5EA8" w:rsidRPr="003B5EA8" w:rsidRDefault="003B5EA8" w:rsidP="003B5EA8">
      <w:pPr>
        <w:spacing w:line="276" w:lineRule="auto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</w:t>
      </w:r>
      <w:r w:rsidRPr="003B5EA8">
        <w:rPr>
          <w:b/>
          <w:sz w:val="24"/>
          <w:szCs w:val="24"/>
        </w:rPr>
        <w:t>STAROSTA</w:t>
      </w:r>
    </w:p>
    <w:p w:rsidR="003B5EA8" w:rsidRPr="003B5EA8" w:rsidRDefault="003B5EA8" w:rsidP="003B5EA8">
      <w:pPr>
        <w:spacing w:line="276" w:lineRule="auto"/>
        <w:jc w:val="center"/>
        <w:rPr>
          <w:b/>
          <w:sz w:val="24"/>
          <w:szCs w:val="24"/>
        </w:rPr>
      </w:pPr>
      <w:r w:rsidRPr="003B5EA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3B5EA8">
        <w:rPr>
          <w:b/>
          <w:sz w:val="24"/>
          <w:szCs w:val="24"/>
        </w:rPr>
        <w:t xml:space="preserve">                          Marek </w:t>
      </w:r>
      <w:proofErr w:type="spellStart"/>
      <w:r w:rsidRPr="003B5EA8">
        <w:rPr>
          <w:b/>
          <w:sz w:val="24"/>
          <w:szCs w:val="24"/>
        </w:rPr>
        <w:t>Andruch</w:t>
      </w:r>
      <w:proofErr w:type="spellEnd"/>
    </w:p>
    <w:sectPr w:rsidR="003B5EA8" w:rsidRPr="003B5EA8" w:rsidSect="00E86F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0E6"/>
    <w:multiLevelType w:val="hybridMultilevel"/>
    <w:tmpl w:val="AAB6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4050"/>
    <w:multiLevelType w:val="hybridMultilevel"/>
    <w:tmpl w:val="CD002036"/>
    <w:lvl w:ilvl="0" w:tplc="1DA8183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4F36"/>
    <w:multiLevelType w:val="hybridMultilevel"/>
    <w:tmpl w:val="127A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E87"/>
    <w:multiLevelType w:val="hybridMultilevel"/>
    <w:tmpl w:val="A264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05238"/>
    <w:rsid w:val="0002529C"/>
    <w:rsid w:val="000400A9"/>
    <w:rsid w:val="00043A2A"/>
    <w:rsid w:val="00044997"/>
    <w:rsid w:val="00046AEF"/>
    <w:rsid w:val="00056070"/>
    <w:rsid w:val="00070918"/>
    <w:rsid w:val="00076921"/>
    <w:rsid w:val="000769B5"/>
    <w:rsid w:val="00082BF0"/>
    <w:rsid w:val="000849B0"/>
    <w:rsid w:val="000852D6"/>
    <w:rsid w:val="000968BD"/>
    <w:rsid w:val="000A742C"/>
    <w:rsid w:val="000D6F2A"/>
    <w:rsid w:val="000F099B"/>
    <w:rsid w:val="00115476"/>
    <w:rsid w:val="001221F0"/>
    <w:rsid w:val="00125CD0"/>
    <w:rsid w:val="0012681C"/>
    <w:rsid w:val="00131F68"/>
    <w:rsid w:val="00134AC2"/>
    <w:rsid w:val="001450FE"/>
    <w:rsid w:val="001503AE"/>
    <w:rsid w:val="00157880"/>
    <w:rsid w:val="00172B67"/>
    <w:rsid w:val="001A0444"/>
    <w:rsid w:val="001A660D"/>
    <w:rsid w:val="001B0E90"/>
    <w:rsid w:val="001B439F"/>
    <w:rsid w:val="001C3A9F"/>
    <w:rsid w:val="001E669F"/>
    <w:rsid w:val="001E6715"/>
    <w:rsid w:val="001F27AF"/>
    <w:rsid w:val="002064E3"/>
    <w:rsid w:val="0020791C"/>
    <w:rsid w:val="002264D2"/>
    <w:rsid w:val="0023349C"/>
    <w:rsid w:val="00241A3D"/>
    <w:rsid w:val="00251587"/>
    <w:rsid w:val="002606BB"/>
    <w:rsid w:val="002A0C7D"/>
    <w:rsid w:val="002C6C74"/>
    <w:rsid w:val="002D677D"/>
    <w:rsid w:val="002F6CF9"/>
    <w:rsid w:val="00314E16"/>
    <w:rsid w:val="00317F50"/>
    <w:rsid w:val="00325BD4"/>
    <w:rsid w:val="00334EB1"/>
    <w:rsid w:val="003504B7"/>
    <w:rsid w:val="00366A49"/>
    <w:rsid w:val="0036775D"/>
    <w:rsid w:val="00371087"/>
    <w:rsid w:val="003A3F3A"/>
    <w:rsid w:val="003B24CB"/>
    <w:rsid w:val="003B3C54"/>
    <w:rsid w:val="003B3DA5"/>
    <w:rsid w:val="003B5EA8"/>
    <w:rsid w:val="003C133B"/>
    <w:rsid w:val="003D0158"/>
    <w:rsid w:val="00402C0B"/>
    <w:rsid w:val="00404E61"/>
    <w:rsid w:val="004075F7"/>
    <w:rsid w:val="00423BE1"/>
    <w:rsid w:val="00441979"/>
    <w:rsid w:val="00452D67"/>
    <w:rsid w:val="00454A51"/>
    <w:rsid w:val="004616F0"/>
    <w:rsid w:val="0047047E"/>
    <w:rsid w:val="00475E90"/>
    <w:rsid w:val="00491DD2"/>
    <w:rsid w:val="00492B26"/>
    <w:rsid w:val="00496538"/>
    <w:rsid w:val="004A3764"/>
    <w:rsid w:val="004C1EB3"/>
    <w:rsid w:val="004D49D7"/>
    <w:rsid w:val="004D6333"/>
    <w:rsid w:val="004F1ED3"/>
    <w:rsid w:val="004F245B"/>
    <w:rsid w:val="00501539"/>
    <w:rsid w:val="00506619"/>
    <w:rsid w:val="0051156C"/>
    <w:rsid w:val="005374A0"/>
    <w:rsid w:val="00540B18"/>
    <w:rsid w:val="00540C1E"/>
    <w:rsid w:val="00550E66"/>
    <w:rsid w:val="005645B3"/>
    <w:rsid w:val="00577749"/>
    <w:rsid w:val="00593E79"/>
    <w:rsid w:val="0059745D"/>
    <w:rsid w:val="005C63F5"/>
    <w:rsid w:val="005D1AF0"/>
    <w:rsid w:val="00601E02"/>
    <w:rsid w:val="00604FAC"/>
    <w:rsid w:val="00611E0A"/>
    <w:rsid w:val="0061259B"/>
    <w:rsid w:val="00613BA9"/>
    <w:rsid w:val="00631472"/>
    <w:rsid w:val="0066257C"/>
    <w:rsid w:val="00663730"/>
    <w:rsid w:val="00687974"/>
    <w:rsid w:val="00687BC2"/>
    <w:rsid w:val="006C70AB"/>
    <w:rsid w:val="006D499A"/>
    <w:rsid w:val="006D5A88"/>
    <w:rsid w:val="00701E6E"/>
    <w:rsid w:val="00703E5C"/>
    <w:rsid w:val="00727646"/>
    <w:rsid w:val="00740285"/>
    <w:rsid w:val="00752B9B"/>
    <w:rsid w:val="00794A2E"/>
    <w:rsid w:val="00794C36"/>
    <w:rsid w:val="007E6A6D"/>
    <w:rsid w:val="007F0407"/>
    <w:rsid w:val="007F1898"/>
    <w:rsid w:val="00801E40"/>
    <w:rsid w:val="0082192B"/>
    <w:rsid w:val="00824F3B"/>
    <w:rsid w:val="0083082C"/>
    <w:rsid w:val="00832054"/>
    <w:rsid w:val="00866521"/>
    <w:rsid w:val="008C17AB"/>
    <w:rsid w:val="008E1D5E"/>
    <w:rsid w:val="008F0A16"/>
    <w:rsid w:val="009001A5"/>
    <w:rsid w:val="0091379E"/>
    <w:rsid w:val="00931FDC"/>
    <w:rsid w:val="00941BB9"/>
    <w:rsid w:val="00957D9A"/>
    <w:rsid w:val="0096593C"/>
    <w:rsid w:val="00972033"/>
    <w:rsid w:val="00973640"/>
    <w:rsid w:val="009B567E"/>
    <w:rsid w:val="009C09B1"/>
    <w:rsid w:val="009C55E8"/>
    <w:rsid w:val="009E3E83"/>
    <w:rsid w:val="009E483B"/>
    <w:rsid w:val="00A2407A"/>
    <w:rsid w:val="00A50C0F"/>
    <w:rsid w:val="00A7722A"/>
    <w:rsid w:val="00A77774"/>
    <w:rsid w:val="00AA3878"/>
    <w:rsid w:val="00AA5F0D"/>
    <w:rsid w:val="00AD29EF"/>
    <w:rsid w:val="00AE1E9C"/>
    <w:rsid w:val="00AF086C"/>
    <w:rsid w:val="00AF64E4"/>
    <w:rsid w:val="00B0181B"/>
    <w:rsid w:val="00B02061"/>
    <w:rsid w:val="00B021E7"/>
    <w:rsid w:val="00B11526"/>
    <w:rsid w:val="00B12B31"/>
    <w:rsid w:val="00B364C9"/>
    <w:rsid w:val="00B3702F"/>
    <w:rsid w:val="00B37778"/>
    <w:rsid w:val="00B37A29"/>
    <w:rsid w:val="00B412CF"/>
    <w:rsid w:val="00B67AAF"/>
    <w:rsid w:val="00B83D25"/>
    <w:rsid w:val="00B87E2F"/>
    <w:rsid w:val="00BA0541"/>
    <w:rsid w:val="00BA3E6A"/>
    <w:rsid w:val="00BD743F"/>
    <w:rsid w:val="00BE1DA6"/>
    <w:rsid w:val="00BF38BF"/>
    <w:rsid w:val="00C02786"/>
    <w:rsid w:val="00C24D8C"/>
    <w:rsid w:val="00C60B48"/>
    <w:rsid w:val="00C83EAF"/>
    <w:rsid w:val="00C947EE"/>
    <w:rsid w:val="00CC365B"/>
    <w:rsid w:val="00CC38B9"/>
    <w:rsid w:val="00CD0AA9"/>
    <w:rsid w:val="00CE3336"/>
    <w:rsid w:val="00CF13D9"/>
    <w:rsid w:val="00D038C1"/>
    <w:rsid w:val="00D12CF3"/>
    <w:rsid w:val="00D203CB"/>
    <w:rsid w:val="00D216D8"/>
    <w:rsid w:val="00D82D9C"/>
    <w:rsid w:val="00D97D08"/>
    <w:rsid w:val="00DA3C0B"/>
    <w:rsid w:val="00DA42D8"/>
    <w:rsid w:val="00E240AB"/>
    <w:rsid w:val="00E7383E"/>
    <w:rsid w:val="00E742FF"/>
    <w:rsid w:val="00E86F68"/>
    <w:rsid w:val="00E87A7F"/>
    <w:rsid w:val="00EB029D"/>
    <w:rsid w:val="00ED13B1"/>
    <w:rsid w:val="00EE730B"/>
    <w:rsid w:val="00F24B2A"/>
    <w:rsid w:val="00F26C36"/>
    <w:rsid w:val="00F358AD"/>
    <w:rsid w:val="00F6224F"/>
    <w:rsid w:val="00F80ABC"/>
    <w:rsid w:val="00F8130B"/>
    <w:rsid w:val="00F8415C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B961-A3F3-4D8E-A035-8A88E959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Sabina Szmyd-Rygiel</cp:lastModifiedBy>
  <cp:revision>3</cp:revision>
  <cp:lastPrinted>2022-07-21T08:43:00Z</cp:lastPrinted>
  <dcterms:created xsi:type="dcterms:W3CDTF">2020-08-11T06:11:00Z</dcterms:created>
  <dcterms:modified xsi:type="dcterms:W3CDTF">2022-07-21T09:09:00Z</dcterms:modified>
</cp:coreProperties>
</file>