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0D" w:rsidRPr="00F14161" w:rsidRDefault="008E350D" w:rsidP="008E350D">
      <w:pPr>
        <w:spacing w:before="25" w:after="0" w:line="276" w:lineRule="auto"/>
        <w:jc w:val="center"/>
        <w:rPr>
          <w:rFonts w:ascii="Arial" w:eastAsia="Times New Roman" w:hAnsi="Arial" w:cs="Arial"/>
          <w:sz w:val="20"/>
          <w:lang w:eastAsia="pl-PL"/>
        </w:rPr>
      </w:pPr>
      <w:bookmarkStart w:id="0" w:name="_GoBack"/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REGULAMIN PRZEPROWADZANIA KONKURSU</w:t>
      </w:r>
    </w:p>
    <w:bookmarkEnd w:id="0"/>
    <w:p w:rsidR="008E350D" w:rsidRPr="00F14161" w:rsidRDefault="008E350D" w:rsidP="008E350D">
      <w:pPr>
        <w:spacing w:before="25" w:after="0" w:line="276" w:lineRule="auto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8E350D" w:rsidRPr="00F14161" w:rsidRDefault="008E350D" w:rsidP="008E350D">
      <w:pPr>
        <w:spacing w:before="25" w:after="0" w:line="276" w:lineRule="auto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§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1</w:t>
      </w:r>
    </w:p>
    <w:p w:rsidR="008E350D" w:rsidRPr="00F14161" w:rsidRDefault="008E350D" w:rsidP="008E350D">
      <w:pPr>
        <w:numPr>
          <w:ilvl w:val="0"/>
          <w:numId w:val="2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Postępowanie konkursowe na stanowisko dyrektora Samodzielnego Publicznego Zespołu Opieki Zdrowotnej w Ustrzykach Dolnych  przeprowadza Komisja w składzie:</w:t>
      </w:r>
    </w:p>
    <w:p w:rsidR="008E350D" w:rsidRPr="00F14161" w:rsidRDefault="008E350D" w:rsidP="008E350D">
      <w:pPr>
        <w:numPr>
          <w:ilvl w:val="0"/>
          <w:numId w:val="1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Artur Woźny  – przewodniczący komisji konkursowej</w:t>
      </w:r>
    </w:p>
    <w:p w:rsidR="008E350D" w:rsidRPr="00F14161" w:rsidRDefault="008E350D" w:rsidP="008E350D">
      <w:pPr>
        <w:numPr>
          <w:ilvl w:val="0"/>
          <w:numId w:val="1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Arkadiusz Lupa – członek komisji konkursowej</w:t>
      </w:r>
    </w:p>
    <w:p w:rsidR="008E350D" w:rsidRPr="00F14161" w:rsidRDefault="008E350D" w:rsidP="008E350D">
      <w:pPr>
        <w:numPr>
          <w:ilvl w:val="0"/>
          <w:numId w:val="1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Bogusław Kochanowicz – członek komisji konkursowej</w:t>
      </w:r>
    </w:p>
    <w:p w:rsidR="008E350D" w:rsidRPr="00F14161" w:rsidRDefault="008E350D" w:rsidP="008E350D">
      <w:pPr>
        <w:numPr>
          <w:ilvl w:val="0"/>
          <w:numId w:val="1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Iwona </w:t>
      </w:r>
      <w:proofErr w:type="spellStart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Holcman</w:t>
      </w:r>
      <w:proofErr w:type="spellEnd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- </w:t>
      </w:r>
      <w:proofErr w:type="spellStart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Fidor</w:t>
      </w:r>
      <w:proofErr w:type="spellEnd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– członek komisji konkursowej – lekarz</w:t>
      </w:r>
    </w:p>
    <w:p w:rsidR="008E350D" w:rsidRPr="00F14161" w:rsidRDefault="008E350D" w:rsidP="008E350D">
      <w:pPr>
        <w:numPr>
          <w:ilvl w:val="0"/>
          <w:numId w:val="1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Jan </w:t>
      </w:r>
      <w:proofErr w:type="spellStart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Fedczak</w:t>
      </w:r>
      <w:proofErr w:type="spellEnd"/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- członek komisji konkursowej – przedstawiciel Rady Społecznej działającej przy Samodzielnym Publicznym Zespole Opieki Zdrowotnej w Ustrzykach Dolnych.</w:t>
      </w:r>
    </w:p>
    <w:p w:rsidR="008E350D" w:rsidRPr="00F14161" w:rsidRDefault="008E350D" w:rsidP="008E350D">
      <w:pPr>
        <w:numPr>
          <w:ilvl w:val="0"/>
          <w:numId w:val="2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Komisja konkursowa podejmuje rozstrzygnięcia w głosowaniu jawnym, z wyłączeniem rozstrzygnięcia dotyczącego wybrania przez komisję konkursową kandydata, które jest dokonywane w głosowaniu tajnym, bezwzględną większością głosów.</w:t>
      </w:r>
    </w:p>
    <w:p w:rsidR="008E350D" w:rsidRPr="00F14161" w:rsidRDefault="008E350D" w:rsidP="008E350D">
      <w:pPr>
        <w:spacing w:before="25" w:after="0" w:line="276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8E350D" w:rsidRPr="00F14161" w:rsidRDefault="008E350D" w:rsidP="008E350D">
      <w:pPr>
        <w:spacing w:before="25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§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2</w:t>
      </w:r>
    </w:p>
    <w:p w:rsidR="008E350D" w:rsidRPr="00F14161" w:rsidRDefault="008E350D" w:rsidP="008E350D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Komisja konkursowa na posiedzeniu otwiera koperty z dokumentami kandydatów, zapoznaje się z dokumentami złożonymi przez kandydatów i po stwierdzeniu ich kompletności uznaje, czy w postępowaniu konkursowym uczestniczy wymagana liczba kandydatów (co najmniej dwóch).</w:t>
      </w:r>
    </w:p>
    <w:p w:rsidR="008E350D" w:rsidRPr="00F14161" w:rsidRDefault="008E350D" w:rsidP="008E350D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Komisja konkursowa przeprowadza indywidualne rozm</w:t>
      </w:r>
      <w:r>
        <w:rPr>
          <w:rFonts w:ascii="Arial" w:eastAsia="Times New Roman" w:hAnsi="Arial" w:cs="Arial"/>
          <w:color w:val="000000"/>
          <w:sz w:val="20"/>
          <w:lang w:eastAsia="pl-PL"/>
        </w:rPr>
        <w:t>owy z kandydatami, polegające w 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pierwszej kolejności na zadawaniu jednakowych pytań niezbędnych do ustalenia przydatności na stanowisko objęte konkursem, a następnie pytań dodatkowych zadawanych przez członków komisji konkursowej.</w:t>
      </w:r>
    </w:p>
    <w:p w:rsidR="008E350D" w:rsidRPr="00F14161" w:rsidRDefault="008E350D" w:rsidP="008E350D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Po rozmowie z kandydatami komisja konkursowa może odbyć dyskusję we własnym gronie.</w:t>
      </w:r>
    </w:p>
    <w:p w:rsidR="008E350D" w:rsidRPr="00F14161" w:rsidRDefault="008E350D" w:rsidP="008E350D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W posiedzeniach komisji konkursowej poza protokolantem nie mogą uczestniczyć osoby trzecie.</w:t>
      </w:r>
    </w:p>
    <w:p w:rsidR="008E350D" w:rsidRPr="00F14161" w:rsidRDefault="008E350D" w:rsidP="008E350D">
      <w:pPr>
        <w:spacing w:before="25" w:after="0" w:line="276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8E350D" w:rsidRPr="00F14161" w:rsidRDefault="008E350D" w:rsidP="008E350D">
      <w:pPr>
        <w:spacing w:before="25"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§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3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Każdej osobie wchodzącej w skład komisji konkursowej przysługuje jeden głos.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Głosowanie w sprawie wyboru kandydata jest dokonywane na jednakowych kartach do głosowania zawierających nazwiska kandydatów w kolejności alfabetycznej, oznaczonych pieczęcią właściwego podmiotu, nadrukiem lub naklejką, zawierającymi nazwę, adres, numer identyfikacji podatkowej (NIP) lub numer identyfikacyjny REGON właściwego podmiotu.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Głosowanie jest dokonywane poprzez pozostawienie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 nazwiska wybranego kandydata i 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skreślenie nazwisk pozostałych kandydatów.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Głos jest nieważny w przypadku:</w:t>
      </w:r>
    </w:p>
    <w:p w:rsidR="008E350D" w:rsidRPr="00F14161" w:rsidRDefault="008E350D" w:rsidP="008E350D">
      <w:pPr>
        <w:numPr>
          <w:ilvl w:val="0"/>
          <w:numId w:val="5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pozostawienia nieskreślonego nazwiska więcej niż jednego kandydata;</w:t>
      </w:r>
    </w:p>
    <w:p w:rsidR="008E350D" w:rsidRPr="00F14161" w:rsidRDefault="008E350D" w:rsidP="008E350D">
      <w:pPr>
        <w:numPr>
          <w:ilvl w:val="0"/>
          <w:numId w:val="5"/>
        </w:numPr>
        <w:spacing w:before="25" w:after="0" w:line="276" w:lineRule="auto"/>
        <w:ind w:left="1134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braku skreśleń.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Głosów nieważnych nie bierze się pod uwagę.</w:t>
      </w:r>
    </w:p>
    <w:p w:rsidR="008E350D" w:rsidRPr="00F14161" w:rsidRDefault="008E350D" w:rsidP="008E350D">
      <w:pPr>
        <w:numPr>
          <w:ilvl w:val="0"/>
          <w:numId w:val="4"/>
        </w:numPr>
        <w:spacing w:before="25"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>Karta, na której wszystkie nazwiska zostały skreślone, jest ważna i jest traktowana jako odrzucenie kandydatur wszystkich kandydatów przystępujących do konkursu.</w:t>
      </w:r>
    </w:p>
    <w:p w:rsidR="008E350D" w:rsidRPr="00F14161" w:rsidRDefault="008E350D" w:rsidP="008E350D">
      <w:pPr>
        <w:spacing w:before="25"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§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F14161">
        <w:rPr>
          <w:rFonts w:ascii="Arial" w:eastAsia="Times New Roman" w:hAnsi="Arial" w:cs="Arial"/>
          <w:b/>
          <w:color w:val="000000"/>
          <w:sz w:val="20"/>
          <w:lang w:eastAsia="pl-PL"/>
        </w:rPr>
        <w:t>4.</w:t>
      </w:r>
      <w:r w:rsidRPr="00F14161">
        <w:rPr>
          <w:rFonts w:ascii="Arial" w:eastAsia="Times New Roman" w:hAnsi="Arial" w:cs="Arial"/>
          <w:color w:val="000000"/>
          <w:sz w:val="20"/>
          <w:lang w:eastAsia="pl-PL"/>
        </w:rPr>
        <w:t xml:space="preserve"> W przypadku odrzucenia przez komisję konkursową wszystkich kandydatur zgłoszonych do konkursu albo w przypadku niewyłonienia kandydata, komisja uznaje, że w wyniku przeprowadzonego konkursu nie wybrano kandydata.</w:t>
      </w:r>
    </w:p>
    <w:p w:rsidR="008E350D" w:rsidRPr="00F14161" w:rsidRDefault="008E350D" w:rsidP="008E350D">
      <w:pPr>
        <w:rPr>
          <w:rFonts w:ascii="Arial" w:hAnsi="Arial" w:cs="Arial"/>
        </w:rPr>
      </w:pPr>
    </w:p>
    <w:p w:rsidR="00960FA1" w:rsidRDefault="00960FA1"/>
    <w:sectPr w:rsidR="00960F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4" w:rsidRDefault="008E3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4FB6"/>
    <w:multiLevelType w:val="hybridMultilevel"/>
    <w:tmpl w:val="8808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646A"/>
    <w:multiLevelType w:val="hybridMultilevel"/>
    <w:tmpl w:val="269C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0D76"/>
    <w:multiLevelType w:val="hybridMultilevel"/>
    <w:tmpl w:val="874CD616"/>
    <w:lvl w:ilvl="0" w:tplc="C3947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29B"/>
    <w:multiLevelType w:val="hybridMultilevel"/>
    <w:tmpl w:val="605C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616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2B3F"/>
    <w:multiLevelType w:val="hybridMultilevel"/>
    <w:tmpl w:val="A924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D"/>
    <w:rsid w:val="008E350D"/>
    <w:rsid w:val="00960FA1"/>
    <w:rsid w:val="00E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23AD-69D8-4B74-92B8-FBB8B4C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0D"/>
  </w:style>
  <w:style w:type="paragraph" w:styleId="Stopka">
    <w:name w:val="footer"/>
    <w:basedOn w:val="Normalny"/>
    <w:link w:val="StopkaZnak"/>
    <w:uiPriority w:val="99"/>
    <w:unhideWhenUsed/>
    <w:rsid w:val="008E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1</cp:revision>
  <dcterms:created xsi:type="dcterms:W3CDTF">2022-02-22T08:42:00Z</dcterms:created>
  <dcterms:modified xsi:type="dcterms:W3CDTF">2022-02-22T08:42:00Z</dcterms:modified>
</cp:coreProperties>
</file>