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F0" w:rsidRPr="00463288" w:rsidRDefault="00651C48">
      <w:pPr>
        <w:rPr>
          <w:rFonts w:ascii="Times New Roman" w:hAnsi="Times New Roman" w:cs="Times New Roman"/>
        </w:rPr>
      </w:pPr>
      <w:r w:rsidRPr="00463288">
        <w:rPr>
          <w:rFonts w:ascii="Times New Roman" w:hAnsi="Times New Roman" w:cs="Times New Roman"/>
        </w:rPr>
        <w:t>GN.684</w:t>
      </w:r>
      <w:r w:rsidR="00147F15">
        <w:rPr>
          <w:rFonts w:ascii="Times New Roman" w:hAnsi="Times New Roman" w:cs="Times New Roman"/>
        </w:rPr>
        <w:t>5</w:t>
      </w:r>
      <w:r w:rsidRPr="00463288">
        <w:rPr>
          <w:rFonts w:ascii="Times New Roman" w:hAnsi="Times New Roman" w:cs="Times New Roman"/>
        </w:rPr>
        <w:t>.</w:t>
      </w:r>
      <w:r w:rsidR="00147F15">
        <w:rPr>
          <w:rFonts w:ascii="Times New Roman" w:hAnsi="Times New Roman" w:cs="Times New Roman"/>
        </w:rPr>
        <w:t>1</w:t>
      </w:r>
      <w:r w:rsidRPr="00463288">
        <w:rPr>
          <w:rFonts w:ascii="Times New Roman" w:hAnsi="Times New Roman" w:cs="Times New Roman"/>
        </w:rPr>
        <w:t>.</w:t>
      </w:r>
      <w:r w:rsidR="002A458E">
        <w:rPr>
          <w:rFonts w:ascii="Times New Roman" w:hAnsi="Times New Roman" w:cs="Times New Roman"/>
        </w:rPr>
        <w:t>14.2021</w:t>
      </w:r>
    </w:p>
    <w:p w:rsidR="00651C48" w:rsidRPr="00463288" w:rsidRDefault="00651C48" w:rsidP="00651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88">
        <w:rPr>
          <w:rFonts w:ascii="Times New Roman" w:hAnsi="Times New Roman" w:cs="Times New Roman"/>
          <w:b/>
          <w:sz w:val="24"/>
          <w:szCs w:val="24"/>
        </w:rPr>
        <w:t>Wykaz nieruchomości stanowiących własność Skarbu Państwa,</w:t>
      </w:r>
    </w:p>
    <w:p w:rsidR="00651C48" w:rsidRPr="00463288" w:rsidRDefault="00651C48" w:rsidP="00651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88">
        <w:rPr>
          <w:rFonts w:ascii="Times New Roman" w:hAnsi="Times New Roman" w:cs="Times New Roman"/>
          <w:b/>
          <w:sz w:val="24"/>
          <w:szCs w:val="24"/>
        </w:rPr>
        <w:t>przeznaczonych do dzierżawy w trybie bezprzetargowym</w:t>
      </w:r>
    </w:p>
    <w:tbl>
      <w:tblPr>
        <w:tblStyle w:val="Tabela-Siatka"/>
        <w:tblW w:w="9570" w:type="dxa"/>
        <w:jc w:val="center"/>
        <w:tblLook w:val="04A0" w:firstRow="1" w:lastRow="0" w:firstColumn="1" w:lastColumn="0" w:noHBand="0" w:noVBand="1"/>
      </w:tblPr>
      <w:tblGrid>
        <w:gridCol w:w="1512"/>
        <w:gridCol w:w="1318"/>
        <w:gridCol w:w="6740"/>
      </w:tblGrid>
      <w:tr w:rsidR="00603F6E" w:rsidRPr="00463288" w:rsidTr="00BB67BF">
        <w:trPr>
          <w:jc w:val="center"/>
        </w:trPr>
        <w:tc>
          <w:tcPr>
            <w:tcW w:w="0" w:type="auto"/>
            <w:vMerge w:val="restart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 w:rsidRPr="00463288">
              <w:rPr>
                <w:rFonts w:ascii="Times New Roman" w:hAnsi="Times New Roman" w:cs="Times New Roman"/>
              </w:rPr>
              <w:t xml:space="preserve">Oznaczenie </w:t>
            </w:r>
            <w:r w:rsidRPr="00463288">
              <w:rPr>
                <w:rFonts w:ascii="Times New Roman" w:hAnsi="Times New Roman" w:cs="Times New Roman"/>
              </w:rPr>
              <w:br/>
              <w:t>nieruchomości</w:t>
            </w:r>
          </w:p>
        </w:tc>
        <w:tc>
          <w:tcPr>
            <w:tcW w:w="1318" w:type="dxa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 w:rsidRPr="00463288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6740" w:type="dxa"/>
          </w:tcPr>
          <w:p w:rsidR="00603F6E" w:rsidRPr="00463288" w:rsidRDefault="00C360C8" w:rsidP="002A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KS2E/</w:t>
            </w:r>
            <w:r w:rsidR="002A458E">
              <w:rPr>
                <w:rFonts w:ascii="Times New Roman" w:hAnsi="Times New Roman" w:cs="Times New Roman"/>
              </w:rPr>
              <w:t>00019554/8</w:t>
            </w:r>
          </w:p>
        </w:tc>
      </w:tr>
      <w:tr w:rsidR="00603F6E" w:rsidRPr="00463288" w:rsidTr="00BB67BF">
        <w:trPr>
          <w:jc w:val="center"/>
        </w:trPr>
        <w:tc>
          <w:tcPr>
            <w:tcW w:w="0" w:type="auto"/>
            <w:vMerge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 w:rsidRPr="00463288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6740" w:type="dxa"/>
          </w:tcPr>
          <w:p w:rsidR="00603F6E" w:rsidRPr="00147F15" w:rsidRDefault="002A458E" w:rsidP="00181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548/2</w:t>
            </w:r>
          </w:p>
        </w:tc>
      </w:tr>
      <w:tr w:rsidR="00603F6E" w:rsidRPr="00463288" w:rsidTr="00BB67BF">
        <w:trPr>
          <w:jc w:val="center"/>
        </w:trPr>
        <w:tc>
          <w:tcPr>
            <w:tcW w:w="2830" w:type="dxa"/>
            <w:gridSpan w:val="2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 nieruchomości</w:t>
            </w:r>
          </w:p>
        </w:tc>
        <w:tc>
          <w:tcPr>
            <w:tcW w:w="6740" w:type="dxa"/>
          </w:tcPr>
          <w:p w:rsidR="00603F6E" w:rsidRPr="00463288" w:rsidRDefault="002A458E" w:rsidP="00DE1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Bandrów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Narodowy</w:t>
            </w:r>
            <w:r w:rsidR="00603F6E" w:rsidRPr="00341FCC">
              <w:rPr>
                <w:rFonts w:ascii="Times New Roman" w:hAnsi="Times New Roman" w:cs="Times New Roman"/>
              </w:rPr>
              <w:t xml:space="preserve">, </w:t>
            </w:r>
            <w:r w:rsidR="00603F6E" w:rsidRPr="00341FCC">
              <w:rPr>
                <w:rFonts w:ascii="Times New Roman" w:hAnsi="Times New Roman" w:cs="Times New Roman"/>
              </w:rPr>
              <w:br/>
              <w:t>gm. Ustrzyki Dolne</w:t>
            </w:r>
          </w:p>
        </w:tc>
      </w:tr>
      <w:tr w:rsidR="00603F6E" w:rsidRPr="00463288" w:rsidTr="00BB67BF">
        <w:trPr>
          <w:jc w:val="center"/>
        </w:trPr>
        <w:tc>
          <w:tcPr>
            <w:tcW w:w="2830" w:type="dxa"/>
            <w:gridSpan w:val="2"/>
          </w:tcPr>
          <w:p w:rsidR="00603F6E" w:rsidRDefault="0060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w ha</w:t>
            </w:r>
          </w:p>
        </w:tc>
        <w:tc>
          <w:tcPr>
            <w:tcW w:w="6740" w:type="dxa"/>
          </w:tcPr>
          <w:p w:rsidR="00603F6E" w:rsidRPr="00341FCC" w:rsidRDefault="00603F6E" w:rsidP="002A45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</w:t>
            </w:r>
            <w:r w:rsidR="002A458E">
              <w:rPr>
                <w:rFonts w:ascii="Times New Roman" w:hAnsi="Times New Roman" w:cs="Times New Roman"/>
                <w:b/>
              </w:rPr>
              <w:t>0955</w:t>
            </w:r>
            <w:r>
              <w:rPr>
                <w:rFonts w:ascii="Times New Roman" w:hAnsi="Times New Roman" w:cs="Times New Roman"/>
                <w:b/>
              </w:rPr>
              <w:t xml:space="preserve"> ha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6740" w:type="dxa"/>
          </w:tcPr>
          <w:p w:rsidR="00936BE9" w:rsidRPr="00463288" w:rsidRDefault="00936BE9" w:rsidP="002A458E">
            <w:pPr>
              <w:jc w:val="center"/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Przedmiotem  dzierżawy jest niezabudowana </w:t>
            </w:r>
            <w:r w:rsidR="008F7644">
              <w:rPr>
                <w:rFonts w:ascii="Times New Roman" w:hAnsi="Times New Roman" w:cs="Times New Roman"/>
              </w:rPr>
              <w:t xml:space="preserve">działka nr </w:t>
            </w:r>
            <w:r w:rsidR="002A458E">
              <w:rPr>
                <w:rFonts w:ascii="Times New Roman" w:hAnsi="Times New Roman" w:cs="Times New Roman"/>
              </w:rPr>
              <w:t>548/2</w:t>
            </w:r>
            <w:r w:rsidR="008F7644">
              <w:rPr>
                <w:rFonts w:ascii="Times New Roman" w:hAnsi="Times New Roman" w:cs="Times New Roman"/>
              </w:rPr>
              <w:t xml:space="preserve">, </w:t>
            </w:r>
            <w:r w:rsidRPr="00341FCC">
              <w:rPr>
                <w:rFonts w:ascii="Times New Roman" w:hAnsi="Times New Roman" w:cs="Times New Roman"/>
              </w:rPr>
              <w:t>znajdująca się</w:t>
            </w:r>
            <w:r w:rsidR="008F7644">
              <w:rPr>
                <w:rFonts w:ascii="Times New Roman" w:hAnsi="Times New Roman" w:cs="Times New Roman"/>
              </w:rPr>
              <w:t xml:space="preserve"> </w:t>
            </w:r>
            <w:r w:rsidRPr="00341FCC">
              <w:rPr>
                <w:rFonts w:ascii="Times New Roman" w:hAnsi="Times New Roman" w:cs="Times New Roman"/>
              </w:rPr>
              <w:t xml:space="preserve">w </w:t>
            </w:r>
            <w:r w:rsidR="00344DA9">
              <w:rPr>
                <w:rFonts w:ascii="Times New Roman" w:hAnsi="Times New Roman" w:cs="Times New Roman"/>
              </w:rPr>
              <w:t xml:space="preserve">miejscowości </w:t>
            </w:r>
            <w:proofErr w:type="spellStart"/>
            <w:r w:rsidR="002A458E">
              <w:rPr>
                <w:rFonts w:ascii="Times New Roman" w:hAnsi="Times New Roman" w:cs="Times New Roman"/>
              </w:rPr>
              <w:t>Bandrów</w:t>
            </w:r>
            <w:proofErr w:type="spellEnd"/>
            <w:r w:rsidR="002A458E">
              <w:rPr>
                <w:rFonts w:ascii="Times New Roman" w:hAnsi="Times New Roman" w:cs="Times New Roman"/>
              </w:rPr>
              <w:t xml:space="preserve"> Narodowy</w:t>
            </w:r>
          </w:p>
        </w:tc>
      </w:tr>
      <w:tr w:rsidR="00603F6E" w:rsidRPr="00463288" w:rsidTr="00BB67BF">
        <w:trPr>
          <w:jc w:val="center"/>
        </w:trPr>
        <w:tc>
          <w:tcPr>
            <w:tcW w:w="2830" w:type="dxa"/>
            <w:gridSpan w:val="2"/>
          </w:tcPr>
          <w:p w:rsidR="00603F6E" w:rsidRDefault="00603F6E" w:rsidP="001950C1">
            <w:pPr>
              <w:rPr>
                <w:rFonts w:ascii="Times New Roman" w:hAnsi="Times New Roman" w:cs="Times New Roman"/>
              </w:rPr>
            </w:pPr>
            <w:r w:rsidRPr="00242298">
              <w:rPr>
                <w:rFonts w:ascii="Times New Roman" w:hAnsi="Times New Roman" w:cs="Times New Roman"/>
              </w:rPr>
              <w:t xml:space="preserve">Przeznaczenie nieruchomości </w:t>
            </w:r>
            <w:r>
              <w:rPr>
                <w:rFonts w:ascii="Times New Roman" w:hAnsi="Times New Roman" w:cs="Times New Roman"/>
              </w:rPr>
              <w:br/>
            </w:r>
            <w:r w:rsidRPr="00242298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M</w:t>
            </w:r>
            <w:r w:rsidRPr="00242298">
              <w:rPr>
                <w:rFonts w:ascii="Times New Roman" w:hAnsi="Times New Roman" w:cs="Times New Roman"/>
              </w:rPr>
              <w:t xml:space="preserve">iejscowym Planie </w:t>
            </w:r>
            <w:r>
              <w:rPr>
                <w:rFonts w:ascii="Times New Roman" w:hAnsi="Times New Roman" w:cs="Times New Roman"/>
              </w:rPr>
              <w:t>Z</w:t>
            </w:r>
            <w:r w:rsidRPr="00242298">
              <w:rPr>
                <w:rFonts w:ascii="Times New Roman" w:hAnsi="Times New Roman" w:cs="Times New Roman"/>
              </w:rPr>
              <w:t xml:space="preserve">agospodarowania </w:t>
            </w:r>
            <w:r>
              <w:rPr>
                <w:rFonts w:ascii="Times New Roman" w:hAnsi="Times New Roman" w:cs="Times New Roman"/>
              </w:rPr>
              <w:t>P</w:t>
            </w:r>
            <w:r w:rsidRPr="00242298">
              <w:rPr>
                <w:rFonts w:ascii="Times New Roman" w:hAnsi="Times New Roman" w:cs="Times New Roman"/>
              </w:rPr>
              <w:t>rzestrzennego</w:t>
            </w:r>
          </w:p>
          <w:p w:rsidR="00603F6E" w:rsidRPr="00463288" w:rsidRDefault="00603F6E" w:rsidP="0019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(MPZP)</w:t>
            </w:r>
          </w:p>
        </w:tc>
        <w:tc>
          <w:tcPr>
            <w:tcW w:w="6740" w:type="dxa"/>
          </w:tcPr>
          <w:p w:rsidR="00603F6E" w:rsidRPr="008A33AE" w:rsidRDefault="00603F6E" w:rsidP="0018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Działka nr </w:t>
            </w:r>
            <w:r w:rsidR="002A458E">
              <w:rPr>
                <w:rFonts w:ascii="Times New Roman" w:hAnsi="Times New Roman" w:cs="Times New Roman"/>
              </w:rPr>
              <w:t>548/2</w:t>
            </w:r>
            <w:r>
              <w:rPr>
                <w:rFonts w:ascii="Times New Roman" w:hAnsi="Times New Roman" w:cs="Times New Roman"/>
              </w:rPr>
              <w:t xml:space="preserve"> nie jest objęta </w:t>
            </w:r>
            <w:r w:rsidRPr="00B21E1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PZP</w:t>
            </w:r>
            <w:r w:rsidRPr="00000B0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Oznaczenie z</w:t>
            </w:r>
            <w:r w:rsidRPr="00000B0A">
              <w:rPr>
                <w:rFonts w:ascii="Times New Roman" w:hAnsi="Times New Roman" w:cs="Times New Roman"/>
              </w:rPr>
              <w:t>godnie z</w:t>
            </w:r>
            <w:r>
              <w:rPr>
                <w:rFonts w:ascii="Times New Roman" w:hAnsi="Times New Roman" w:cs="Times New Roman"/>
              </w:rPr>
              <w:t>e Studium uwarunkowań i kierunków zagospodarowania przestrzennego</w:t>
            </w:r>
            <w:r w:rsidRPr="00000B0A">
              <w:rPr>
                <w:rFonts w:ascii="Times New Roman" w:hAnsi="Times New Roman" w:cs="Times New Roman"/>
              </w:rPr>
              <w:t>:</w:t>
            </w:r>
          </w:p>
          <w:p w:rsidR="0094795F" w:rsidRDefault="00603F6E" w:rsidP="00181402">
            <w:pPr>
              <w:pStyle w:val="Akapitzlist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015443">
              <w:rPr>
                <w:rFonts w:ascii="Times New Roman" w:hAnsi="Times New Roman" w:cs="Times New Roman"/>
              </w:rPr>
              <w:t xml:space="preserve">R1 – </w:t>
            </w:r>
            <w:r w:rsidRPr="00344DA9">
              <w:rPr>
                <w:rFonts w:ascii="Times New Roman" w:hAnsi="Times New Roman" w:cs="Times New Roman"/>
                <w:i/>
              </w:rPr>
              <w:t>tereny rolne</w:t>
            </w:r>
            <w:r w:rsidR="00E6339A" w:rsidRPr="00344DA9">
              <w:rPr>
                <w:rFonts w:ascii="Times New Roman" w:hAnsi="Times New Roman" w:cs="Times New Roman"/>
                <w:i/>
              </w:rPr>
              <w:t>;</w:t>
            </w:r>
          </w:p>
          <w:p w:rsidR="00603F6E" w:rsidRPr="006D7EFE" w:rsidRDefault="00603F6E" w:rsidP="002A458E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 w:rsidP="002E6BCC">
            <w:pPr>
              <w:rPr>
                <w:rFonts w:ascii="Times New Roman" w:hAnsi="Times New Roman" w:cs="Times New Roman"/>
              </w:rPr>
            </w:pPr>
            <w:r w:rsidRPr="00507410">
              <w:rPr>
                <w:rFonts w:ascii="Times New Roman" w:hAnsi="Times New Roman" w:cs="Times New Roman"/>
              </w:rPr>
              <w:t>Cena w zł</w:t>
            </w:r>
          </w:p>
        </w:tc>
        <w:tc>
          <w:tcPr>
            <w:tcW w:w="6740" w:type="dxa"/>
          </w:tcPr>
          <w:p w:rsidR="00936BE9" w:rsidRDefault="00936BE9" w:rsidP="00181402">
            <w:pPr>
              <w:jc w:val="center"/>
            </w:pPr>
            <w:r w:rsidRPr="00882C01">
              <w:rPr>
                <w:rFonts w:ascii="Times New Roman" w:hAnsi="Times New Roman" w:cs="Times New Roman"/>
              </w:rPr>
              <w:t>Nie dotyczy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 w:rsidP="002E6BCC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Wysokość stawek procentowych opłat </w:t>
            </w:r>
            <w:r w:rsidR="008757CF">
              <w:rPr>
                <w:rFonts w:ascii="Times New Roman" w:hAnsi="Times New Roman" w:cs="Times New Roman"/>
              </w:rPr>
              <w:br/>
            </w:r>
            <w:r w:rsidRPr="00341FCC">
              <w:rPr>
                <w:rFonts w:ascii="Times New Roman" w:hAnsi="Times New Roman" w:cs="Times New Roman"/>
              </w:rPr>
              <w:t>z tytułu użytkowania wieczystego</w:t>
            </w:r>
          </w:p>
        </w:tc>
        <w:tc>
          <w:tcPr>
            <w:tcW w:w="6740" w:type="dxa"/>
          </w:tcPr>
          <w:p w:rsidR="00936BE9" w:rsidRDefault="00936BE9" w:rsidP="00181402">
            <w:pPr>
              <w:jc w:val="center"/>
            </w:pPr>
            <w:r w:rsidRPr="00250DE2">
              <w:rPr>
                <w:rFonts w:ascii="Times New Roman" w:hAnsi="Times New Roman" w:cs="Times New Roman"/>
              </w:rPr>
              <w:t>Nie dotyczy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341FCC" w:rsidRDefault="00936BE9" w:rsidP="002E6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dzierżawy</w:t>
            </w:r>
          </w:p>
        </w:tc>
        <w:tc>
          <w:tcPr>
            <w:tcW w:w="6740" w:type="dxa"/>
          </w:tcPr>
          <w:p w:rsidR="00936BE9" w:rsidRPr="00250DE2" w:rsidRDefault="002A458E" w:rsidP="0018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 w:rsidP="009F1667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>Wysokość opłat z tytułu użytkowania, najmu lub dzierżawy</w:t>
            </w:r>
          </w:p>
        </w:tc>
        <w:tc>
          <w:tcPr>
            <w:tcW w:w="6740" w:type="dxa"/>
          </w:tcPr>
          <w:p w:rsidR="006D7EFE" w:rsidRDefault="002A458E" w:rsidP="006D7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936BE9" w:rsidRPr="00837AA5">
              <w:rPr>
                <w:rFonts w:ascii="Times New Roman" w:hAnsi="Times New Roman" w:cs="Times New Roman"/>
                <w:b/>
              </w:rPr>
              <w:t xml:space="preserve"> zł rocznie</w:t>
            </w:r>
          </w:p>
          <w:p w:rsidR="006D7EFE" w:rsidRPr="00837AA5" w:rsidRDefault="006D7EFE" w:rsidP="006D7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BE9" w:rsidRPr="006D7EFE" w:rsidRDefault="00936BE9" w:rsidP="006D7EFE">
            <w:pPr>
              <w:pStyle w:val="Akapitzlist"/>
              <w:ind w:left="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FE">
              <w:rPr>
                <w:rFonts w:ascii="Times New Roman" w:hAnsi="Times New Roman" w:cs="Times New Roman"/>
                <w:sz w:val="18"/>
                <w:szCs w:val="18"/>
              </w:rPr>
              <w:t>Nieruchomość jest zwolniona z podatku VAT</w:t>
            </w:r>
            <w:r w:rsidR="006D7EFE" w:rsidRPr="006D7EFE">
              <w:rPr>
                <w:rFonts w:ascii="Times New Roman" w:hAnsi="Times New Roman" w:cs="Times New Roman"/>
                <w:sz w:val="18"/>
                <w:szCs w:val="18"/>
              </w:rPr>
              <w:t xml:space="preserve"> zgodnie z §3 ust. 1 pkt 2 Rozporządzenia Ministra Finansów w sprawie zwolnienia od podatku od towarów i usług oraz warunki stosowania tych zwolnień (Dz. U. z 2020 r., poz. 1983)</w:t>
            </w:r>
          </w:p>
        </w:tc>
      </w:tr>
      <w:tr w:rsidR="00CF61FA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CF61FA" w:rsidRPr="00341FCC" w:rsidRDefault="00CF61FA" w:rsidP="000F4333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Termin wnoszenia opłat </w:t>
            </w:r>
          </w:p>
        </w:tc>
        <w:tc>
          <w:tcPr>
            <w:tcW w:w="6740" w:type="dxa"/>
          </w:tcPr>
          <w:p w:rsidR="00CF61FA" w:rsidRPr="00463288" w:rsidRDefault="00CF61FA" w:rsidP="0018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marca każdego roku</w:t>
            </w:r>
          </w:p>
        </w:tc>
      </w:tr>
      <w:tr w:rsidR="00CF61FA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CF61FA" w:rsidRPr="00341FCC" w:rsidRDefault="00CF61FA" w:rsidP="00442C36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>Zasady aktualizacji opłat</w:t>
            </w:r>
          </w:p>
        </w:tc>
        <w:tc>
          <w:tcPr>
            <w:tcW w:w="6740" w:type="dxa"/>
          </w:tcPr>
          <w:p w:rsidR="00CF61FA" w:rsidRPr="00181402" w:rsidRDefault="00CF61FA" w:rsidP="00837AA5">
            <w:pPr>
              <w:rPr>
                <w:rFonts w:ascii="Times New Roman" w:hAnsi="Times New Roman" w:cs="Times New Roman"/>
              </w:rPr>
            </w:pPr>
            <w:r w:rsidRPr="00181402">
              <w:rPr>
                <w:rFonts w:ascii="Times New Roman" w:hAnsi="Times New Roman" w:cs="Times New Roman"/>
              </w:rPr>
              <w:t xml:space="preserve">Waloryzacja czynszu dzierżawnego nastąpi o wskaźnik wzrostu cen towarów i usług konsumpcyjnych, publikowany przez Prezesa Głównego Urzędu Statystycznego w okresach rocznych, poczynając od pierwszego stycznia każdego roku </w:t>
            </w:r>
            <w:r w:rsidR="00181402">
              <w:rPr>
                <w:rFonts w:ascii="Times New Roman" w:hAnsi="Times New Roman" w:cs="Times New Roman"/>
              </w:rPr>
              <w:t>k</w:t>
            </w:r>
            <w:r w:rsidRPr="00181402">
              <w:rPr>
                <w:rFonts w:ascii="Times New Roman" w:hAnsi="Times New Roman" w:cs="Times New Roman"/>
              </w:rPr>
              <w:t>alendarzowego.</w:t>
            </w:r>
          </w:p>
        </w:tc>
      </w:tr>
      <w:tr w:rsidR="000E1664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0E1664" w:rsidRPr="00341FCC" w:rsidRDefault="000E1664" w:rsidP="00442C36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Informacje o przeznaczeniu do zbycia lub oddania w </w:t>
            </w:r>
            <w:r>
              <w:rPr>
                <w:rFonts w:ascii="Times New Roman" w:hAnsi="Times New Roman" w:cs="Times New Roman"/>
              </w:rPr>
              <w:t>u</w:t>
            </w:r>
            <w:r w:rsidRPr="00341FCC">
              <w:rPr>
                <w:rFonts w:ascii="Times New Roman" w:hAnsi="Times New Roman" w:cs="Times New Roman"/>
              </w:rPr>
              <w:t>żytkowanie, najem, dzierżawę lub użyczenie</w:t>
            </w:r>
          </w:p>
        </w:tc>
        <w:tc>
          <w:tcPr>
            <w:tcW w:w="6740" w:type="dxa"/>
          </w:tcPr>
          <w:p w:rsidR="000E1664" w:rsidRDefault="000E1664" w:rsidP="00837AA5">
            <w:r>
              <w:rPr>
                <w:rFonts w:ascii="Times New Roman" w:hAnsi="Times New Roman" w:cs="Times New Roman"/>
              </w:rPr>
              <w:t>Nieruchomoś</w:t>
            </w:r>
            <w:r w:rsidR="00160756">
              <w:rPr>
                <w:rFonts w:ascii="Times New Roman" w:hAnsi="Times New Roman" w:cs="Times New Roman"/>
              </w:rPr>
              <w:t xml:space="preserve">ć </w:t>
            </w:r>
            <w:r w:rsidRPr="00C93417">
              <w:rPr>
                <w:rFonts w:ascii="Times New Roman" w:hAnsi="Times New Roman" w:cs="Times New Roman"/>
              </w:rPr>
              <w:t xml:space="preserve">przeznaczona do dzierżawy w trybie </w:t>
            </w:r>
            <w:r w:rsidR="00160756">
              <w:rPr>
                <w:rFonts w:ascii="Times New Roman" w:hAnsi="Times New Roman" w:cs="Times New Roman"/>
              </w:rPr>
              <w:t>bez</w:t>
            </w:r>
            <w:r w:rsidRPr="00C93417">
              <w:rPr>
                <w:rFonts w:ascii="Times New Roman" w:hAnsi="Times New Roman" w:cs="Times New Roman"/>
              </w:rPr>
              <w:t xml:space="preserve">przetargowym zgodnie z </w:t>
            </w:r>
            <w:r w:rsidR="006D7EFE">
              <w:rPr>
                <w:rFonts w:ascii="Times New Roman" w:hAnsi="Times New Roman" w:cs="Times New Roman"/>
              </w:rPr>
              <w:t xml:space="preserve"> art. </w:t>
            </w:r>
            <w:r w:rsidR="0062484E" w:rsidRPr="0062484E">
              <w:rPr>
                <w:rFonts w:ascii="Times New Roman" w:hAnsi="Times New Roman" w:cs="Times New Roman"/>
              </w:rPr>
              <w:t>37 ust. 4</w:t>
            </w:r>
            <w:r w:rsidR="0062484E">
              <w:rPr>
                <w:rFonts w:ascii="Times New Roman" w:hAnsi="Times New Roman" w:cs="Times New Roman"/>
              </w:rPr>
              <w:t xml:space="preserve"> </w:t>
            </w:r>
            <w:r w:rsidRPr="00C93417">
              <w:rPr>
                <w:rFonts w:ascii="Times New Roman" w:hAnsi="Times New Roman" w:cs="Times New Roman"/>
              </w:rPr>
              <w:t>ustawy o gospodarce nieruchomościami.</w:t>
            </w:r>
          </w:p>
        </w:tc>
      </w:tr>
      <w:tr w:rsidR="0062484E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62484E" w:rsidRPr="00341FCC" w:rsidRDefault="0062484E" w:rsidP="00BB67BF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Termin do złożenia wniosku przez osoby, którym przysługuje pierwszeństwo </w:t>
            </w:r>
            <w:r w:rsidR="000E6049">
              <w:rPr>
                <w:rFonts w:ascii="Times New Roman" w:hAnsi="Times New Roman" w:cs="Times New Roman"/>
              </w:rPr>
              <w:br/>
            </w:r>
            <w:r w:rsidRPr="00341FCC">
              <w:rPr>
                <w:rFonts w:ascii="Times New Roman" w:hAnsi="Times New Roman" w:cs="Times New Roman"/>
              </w:rPr>
              <w:t xml:space="preserve">w nabyciu nieruchomości na podstawie art. 34 ust. 1 pkt 1 i pkt 2 ustawy o gospodarce </w:t>
            </w:r>
            <w:r w:rsidR="000E6049">
              <w:rPr>
                <w:rFonts w:ascii="Times New Roman" w:hAnsi="Times New Roman" w:cs="Times New Roman"/>
              </w:rPr>
              <w:t>n</w:t>
            </w:r>
            <w:r w:rsidRPr="00341FCC">
              <w:rPr>
                <w:rFonts w:ascii="Times New Roman" w:hAnsi="Times New Roman" w:cs="Times New Roman"/>
              </w:rPr>
              <w:t xml:space="preserve">ieruchomościami </w:t>
            </w:r>
          </w:p>
        </w:tc>
        <w:tc>
          <w:tcPr>
            <w:tcW w:w="6740" w:type="dxa"/>
          </w:tcPr>
          <w:p w:rsidR="0062484E" w:rsidRDefault="0062484E" w:rsidP="00181402">
            <w:pPr>
              <w:jc w:val="center"/>
            </w:pPr>
            <w:r w:rsidRPr="005F7EA1">
              <w:rPr>
                <w:rFonts w:ascii="Times New Roman" w:hAnsi="Times New Roman" w:cs="Times New Roman"/>
              </w:rPr>
              <w:t>Nie dotyczy</w:t>
            </w:r>
          </w:p>
        </w:tc>
      </w:tr>
      <w:tr w:rsidR="00985F3D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985F3D" w:rsidRPr="00341FCC" w:rsidRDefault="00985F3D" w:rsidP="0021495F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6740" w:type="dxa"/>
          </w:tcPr>
          <w:p w:rsidR="006D7EFE" w:rsidRPr="002A458E" w:rsidRDefault="002A458E" w:rsidP="002A458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A458E">
              <w:rPr>
                <w:rFonts w:ascii="Times New Roman" w:hAnsi="Times New Roman" w:cs="Times New Roman"/>
              </w:rPr>
              <w:t>Brak</w:t>
            </w:r>
          </w:p>
        </w:tc>
      </w:tr>
    </w:tbl>
    <w:p w:rsidR="008E4B37" w:rsidRDefault="008E4B37" w:rsidP="008E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495F" w:rsidRPr="00EA04E9" w:rsidRDefault="0021495F" w:rsidP="008E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>Działając na podstawie art. 35 ust. 1 ustawy z dnia 21 sierpnia 1997 r. o gospodarce nieruchomościami (Dz.U. z 2020 r., poz. 1990 ze zm.) podaje się do publiczne wiadomości na okres 21 dni wykaz nieruchomości stanowiących własność Skarbu Państwa, przeznaczonych do dzierżawy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04E9">
        <w:rPr>
          <w:rFonts w:ascii="Times New Roman" w:hAnsi="Times New Roman" w:cs="Times New Roman"/>
          <w:sz w:val="20"/>
          <w:szCs w:val="20"/>
        </w:rPr>
        <w:t xml:space="preserve">w trybie </w:t>
      </w:r>
      <w:r w:rsidR="00C81C4A">
        <w:rPr>
          <w:rFonts w:ascii="Times New Roman" w:hAnsi="Times New Roman" w:cs="Times New Roman"/>
          <w:sz w:val="20"/>
          <w:szCs w:val="20"/>
        </w:rPr>
        <w:t>bez</w:t>
      </w:r>
      <w:r w:rsidRPr="00EA04E9">
        <w:rPr>
          <w:rFonts w:ascii="Times New Roman" w:hAnsi="Times New Roman" w:cs="Times New Roman"/>
          <w:sz w:val="20"/>
          <w:szCs w:val="20"/>
        </w:rPr>
        <w:t>przetargowym.</w:t>
      </w:r>
    </w:p>
    <w:p w:rsidR="0021495F" w:rsidRPr="00EA04E9" w:rsidRDefault="0021495F" w:rsidP="008E4B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 xml:space="preserve">Niniejszy wykaz wywieszono na tablicy ogłoszeń w siedzibie Starostwa Powiatowego </w:t>
      </w:r>
    </w:p>
    <w:p w:rsidR="0021495F" w:rsidRPr="00EA04E9" w:rsidRDefault="0021495F" w:rsidP="008E4B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 xml:space="preserve">w Ustrzykach Dolnych </w:t>
      </w:r>
      <w:r w:rsidRPr="00204267">
        <w:rPr>
          <w:rFonts w:ascii="Times New Roman" w:hAnsi="Times New Roman" w:cs="Times New Roman"/>
          <w:b/>
          <w:sz w:val="20"/>
          <w:szCs w:val="20"/>
          <w:u w:val="single"/>
        </w:rPr>
        <w:t xml:space="preserve">od dnia </w:t>
      </w:r>
      <w:r w:rsidR="006D7EFE">
        <w:rPr>
          <w:rFonts w:ascii="Times New Roman" w:hAnsi="Times New Roman" w:cs="Times New Roman"/>
          <w:b/>
          <w:sz w:val="20"/>
          <w:szCs w:val="20"/>
          <w:u w:val="single"/>
        </w:rPr>
        <w:t>06</w:t>
      </w:r>
      <w:r w:rsidR="002A458E">
        <w:rPr>
          <w:rFonts w:ascii="Times New Roman" w:hAnsi="Times New Roman" w:cs="Times New Roman"/>
          <w:b/>
          <w:sz w:val="20"/>
          <w:szCs w:val="20"/>
          <w:u w:val="single"/>
        </w:rPr>
        <w:t>.12</w:t>
      </w:r>
      <w:r w:rsidRPr="00204267">
        <w:rPr>
          <w:rFonts w:ascii="Times New Roman" w:hAnsi="Times New Roman" w:cs="Times New Roman"/>
          <w:b/>
          <w:sz w:val="20"/>
          <w:szCs w:val="20"/>
          <w:u w:val="single"/>
        </w:rPr>
        <w:t xml:space="preserve">.2021 r. do dnia </w:t>
      </w:r>
      <w:r w:rsidR="00C81C4A">
        <w:rPr>
          <w:rFonts w:ascii="Times New Roman" w:hAnsi="Times New Roman" w:cs="Times New Roman"/>
          <w:b/>
          <w:sz w:val="20"/>
          <w:szCs w:val="20"/>
          <w:u w:val="single"/>
        </w:rPr>
        <w:t>27</w:t>
      </w:r>
      <w:r w:rsidR="002A458E">
        <w:rPr>
          <w:rFonts w:ascii="Times New Roman" w:hAnsi="Times New Roman" w:cs="Times New Roman"/>
          <w:b/>
          <w:sz w:val="20"/>
          <w:szCs w:val="20"/>
          <w:u w:val="single"/>
        </w:rPr>
        <w:t>.12</w:t>
      </w:r>
      <w:r w:rsidRPr="00204267">
        <w:rPr>
          <w:rFonts w:ascii="Times New Roman" w:hAnsi="Times New Roman" w:cs="Times New Roman"/>
          <w:b/>
          <w:sz w:val="20"/>
          <w:szCs w:val="20"/>
          <w:u w:val="single"/>
        </w:rPr>
        <w:t>.2021 r</w:t>
      </w:r>
      <w:r w:rsidRPr="00204267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EA04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F015E" w:rsidRDefault="0021495F" w:rsidP="00CF0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>Szczegółowe informacje można uzyskać w Wydziale Geodezji i Gospodarki Nieruchomościami Starostwa Powiatowego, ul Pionierska 10, pok. nr 8 lub telefonicznie pod nr tel. 13 471 25 34.</w:t>
      </w:r>
    </w:p>
    <w:p w:rsidR="00CF015E" w:rsidRDefault="00CF015E" w:rsidP="00CF0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F015E" w:rsidRPr="00CF015E" w:rsidRDefault="00CF015E" w:rsidP="00CF0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F015E" w:rsidRPr="00CF015E" w:rsidSect="00CF015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215"/>
    <w:multiLevelType w:val="hybridMultilevel"/>
    <w:tmpl w:val="0AB2A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03CB"/>
    <w:multiLevelType w:val="hybridMultilevel"/>
    <w:tmpl w:val="7EAC28BE"/>
    <w:lvl w:ilvl="0" w:tplc="36ACB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A40"/>
    <w:multiLevelType w:val="hybridMultilevel"/>
    <w:tmpl w:val="A998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0CD1"/>
    <w:multiLevelType w:val="hybridMultilevel"/>
    <w:tmpl w:val="CB04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48"/>
    <w:rsid w:val="00010F75"/>
    <w:rsid w:val="00015443"/>
    <w:rsid w:val="0006751E"/>
    <w:rsid w:val="00082BF0"/>
    <w:rsid w:val="00091414"/>
    <w:rsid w:val="000B4CC6"/>
    <w:rsid w:val="000E1664"/>
    <w:rsid w:val="000E6049"/>
    <w:rsid w:val="000F4333"/>
    <w:rsid w:val="00147F15"/>
    <w:rsid w:val="00160756"/>
    <w:rsid w:val="00171F68"/>
    <w:rsid w:val="00181402"/>
    <w:rsid w:val="00194D44"/>
    <w:rsid w:val="001950C1"/>
    <w:rsid w:val="001A234D"/>
    <w:rsid w:val="0021495F"/>
    <w:rsid w:val="00242298"/>
    <w:rsid w:val="002727D9"/>
    <w:rsid w:val="00286020"/>
    <w:rsid w:val="002A458E"/>
    <w:rsid w:val="002B1CDE"/>
    <w:rsid w:val="002E6BCC"/>
    <w:rsid w:val="00301C1F"/>
    <w:rsid w:val="00344DA9"/>
    <w:rsid w:val="00442C36"/>
    <w:rsid w:val="00461925"/>
    <w:rsid w:val="00463288"/>
    <w:rsid w:val="004B23A0"/>
    <w:rsid w:val="004F245B"/>
    <w:rsid w:val="00537BEE"/>
    <w:rsid w:val="00572258"/>
    <w:rsid w:val="005833F9"/>
    <w:rsid w:val="00584196"/>
    <w:rsid w:val="005D56C4"/>
    <w:rsid w:val="005E1E77"/>
    <w:rsid w:val="005E590D"/>
    <w:rsid w:val="00603F6E"/>
    <w:rsid w:val="0062484E"/>
    <w:rsid w:val="00632D03"/>
    <w:rsid w:val="006408F6"/>
    <w:rsid w:val="00651C48"/>
    <w:rsid w:val="00672931"/>
    <w:rsid w:val="006D7EFE"/>
    <w:rsid w:val="006E6CAA"/>
    <w:rsid w:val="00707872"/>
    <w:rsid w:val="007B035C"/>
    <w:rsid w:val="00837AA5"/>
    <w:rsid w:val="00871084"/>
    <w:rsid w:val="008757CF"/>
    <w:rsid w:val="008A33AE"/>
    <w:rsid w:val="008E4B37"/>
    <w:rsid w:val="008F7644"/>
    <w:rsid w:val="00926398"/>
    <w:rsid w:val="00936BE9"/>
    <w:rsid w:val="0094795F"/>
    <w:rsid w:val="00957D9A"/>
    <w:rsid w:val="00962444"/>
    <w:rsid w:val="00985F3D"/>
    <w:rsid w:val="009C09B1"/>
    <w:rsid w:val="009C0FDC"/>
    <w:rsid w:val="009F1667"/>
    <w:rsid w:val="00AA08AD"/>
    <w:rsid w:val="00B67DF4"/>
    <w:rsid w:val="00BB67BF"/>
    <w:rsid w:val="00C360C8"/>
    <w:rsid w:val="00C81C4A"/>
    <w:rsid w:val="00CF015E"/>
    <w:rsid w:val="00CF61FA"/>
    <w:rsid w:val="00D50D87"/>
    <w:rsid w:val="00D62428"/>
    <w:rsid w:val="00DE12FF"/>
    <w:rsid w:val="00E21AA9"/>
    <w:rsid w:val="00E46A3A"/>
    <w:rsid w:val="00E6339A"/>
    <w:rsid w:val="00F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3249-EF41-42F8-BEAF-BFA15BC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Lenkiewicz-Winiarska</dc:creator>
  <cp:keywords/>
  <dc:description/>
  <cp:lastModifiedBy>Anita Kulik</cp:lastModifiedBy>
  <cp:revision>19</cp:revision>
  <cp:lastPrinted>2021-11-29T10:24:00Z</cp:lastPrinted>
  <dcterms:created xsi:type="dcterms:W3CDTF">2021-06-11T12:13:00Z</dcterms:created>
  <dcterms:modified xsi:type="dcterms:W3CDTF">2021-11-29T10:24:00Z</dcterms:modified>
</cp:coreProperties>
</file>