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19" w:rsidRDefault="000D5F22" w:rsidP="00402319">
      <w:pPr>
        <w:jc w:val="right"/>
      </w:pPr>
      <w:r>
        <w:t>BOŚ.604.</w:t>
      </w:r>
      <w:r w:rsidR="007445F4">
        <w:t>4</w:t>
      </w:r>
      <w:r>
        <w:t>.20</w:t>
      </w:r>
      <w:r w:rsidR="007445F4">
        <w:t>21</w:t>
      </w:r>
      <w:r>
        <w:t xml:space="preserve">                                                                     </w:t>
      </w:r>
      <w:r w:rsidR="00402319">
        <w:t xml:space="preserve">Ustrzyki Dolne dnia </w:t>
      </w:r>
      <w:r w:rsidR="007445F4">
        <w:t>0</w:t>
      </w:r>
      <w:r w:rsidR="00A06E7D">
        <w:t>5</w:t>
      </w:r>
      <w:r w:rsidR="00402319">
        <w:t>.1</w:t>
      </w:r>
      <w:r w:rsidR="008C62CA">
        <w:t>1</w:t>
      </w:r>
      <w:r w:rsidR="00402319">
        <w:t>.20</w:t>
      </w:r>
      <w:r w:rsidR="007445F4">
        <w:t>21</w:t>
      </w:r>
      <w:r w:rsidR="00402319">
        <w:t xml:space="preserve"> r.</w:t>
      </w:r>
    </w:p>
    <w:p w:rsidR="00402319" w:rsidRDefault="00402319" w:rsidP="00402319">
      <w:pPr>
        <w:jc w:val="center"/>
        <w:rPr>
          <w:b/>
        </w:rPr>
      </w:pPr>
      <w:r>
        <w:rPr>
          <w:b/>
        </w:rPr>
        <w:t>OBWIESZCZENIE</w:t>
      </w:r>
    </w:p>
    <w:p w:rsidR="00402319" w:rsidRDefault="00402319" w:rsidP="00402319">
      <w:pPr>
        <w:jc w:val="center"/>
      </w:pPr>
      <w:r>
        <w:t>STAROSTY BIESZCZADZKIEGO</w:t>
      </w:r>
    </w:p>
    <w:p w:rsidR="00402319" w:rsidRPr="00402319" w:rsidRDefault="00402319" w:rsidP="00402319">
      <w:pPr>
        <w:jc w:val="center"/>
        <w:rPr>
          <w:b/>
        </w:rPr>
      </w:pPr>
      <w:r w:rsidRPr="00402319">
        <w:rPr>
          <w:b/>
        </w:rPr>
        <w:t>o przystąpieniu do przeprowadzenia oceny oddziaływania na środowisko</w:t>
      </w:r>
    </w:p>
    <w:p w:rsidR="00402319" w:rsidRDefault="00402319" w:rsidP="00402319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Dz</w:t>
      </w:r>
      <w:r w:rsidR="007445F4">
        <w:rPr>
          <w:color w:val="000000"/>
        </w:rPr>
        <w:t xml:space="preserve">iałając na podstawie art. 33-36 </w:t>
      </w:r>
      <w:r>
        <w:rPr>
          <w:color w:val="000000"/>
        </w:rPr>
        <w:t xml:space="preserve"> </w:t>
      </w:r>
      <w:r w:rsidR="000B1772">
        <w:rPr>
          <w:color w:val="000000"/>
        </w:rPr>
        <w:t xml:space="preserve">i 38 </w:t>
      </w:r>
      <w:r>
        <w:rPr>
          <w:color w:val="000000"/>
        </w:rPr>
        <w:t>w związku z art. 90 ust. 3 i 4 ustawy z dnia 3 października 2008 r. o udostępnianiu informacji o środowisku i jego ochronie, udziale społeczeństwa w ochronie środowiska oraz o ocenach oddziaływania na środowisko (j.t. - Dz. U. z 20</w:t>
      </w:r>
      <w:r w:rsidR="007445F4">
        <w:rPr>
          <w:color w:val="000000"/>
        </w:rPr>
        <w:t>21</w:t>
      </w:r>
      <w:r>
        <w:rPr>
          <w:color w:val="000000"/>
        </w:rPr>
        <w:t xml:space="preserve"> r., poz. </w:t>
      </w:r>
      <w:r w:rsidR="007445F4">
        <w:rPr>
          <w:color w:val="000000"/>
        </w:rPr>
        <w:t>247</w:t>
      </w:r>
      <w:r>
        <w:rPr>
          <w:color w:val="000000"/>
        </w:rPr>
        <w:t xml:space="preserve">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Starosta Bieszczadzki informuje o przystąpieniu do przeprowadzenia oceny oddziaływania przedsięwzięcia na środowisko, w toku postępowa</w:t>
      </w:r>
      <w:r w:rsidR="000D5F22">
        <w:rPr>
          <w:color w:val="000000"/>
        </w:rPr>
        <w:t xml:space="preserve">nia prowadzonego </w:t>
      </w:r>
      <w:r w:rsidR="001C479F">
        <w:rPr>
          <w:color w:val="000000"/>
        </w:rPr>
        <w:br/>
      </w:r>
      <w:r w:rsidR="00E51A3F">
        <w:rPr>
          <w:color w:val="000000"/>
        </w:rPr>
        <w:t xml:space="preserve">w przedmiocie uzgodnienia warunków realizacji </w:t>
      </w:r>
      <w:r w:rsidR="007445F4" w:rsidRPr="007445F4">
        <w:rPr>
          <w:color w:val="000000"/>
        </w:rPr>
        <w:t xml:space="preserve">inwestycji, polegającej na budowie </w:t>
      </w:r>
      <w:r w:rsidR="007445F4" w:rsidRPr="001C479F">
        <w:rPr>
          <w:b/>
          <w:color w:val="000000"/>
        </w:rPr>
        <w:t>budynku mieszkalnego jednorodzinnego, wraz z przydomową oczyszczalnią ścieków</w:t>
      </w:r>
      <w:r w:rsidR="007445F4" w:rsidRPr="007445F4">
        <w:rPr>
          <w:color w:val="000000"/>
        </w:rPr>
        <w:t>,</w:t>
      </w:r>
      <w:r w:rsidR="007445F4">
        <w:rPr>
          <w:color w:val="000000"/>
        </w:rPr>
        <w:t xml:space="preserve"> </w:t>
      </w:r>
      <w:r w:rsidR="007445F4" w:rsidRPr="007445F4">
        <w:rPr>
          <w:color w:val="000000"/>
        </w:rPr>
        <w:t xml:space="preserve"> planowanej do realizacji na działce o nr ew. 95/</w:t>
      </w:r>
      <w:r w:rsidR="000B1772">
        <w:rPr>
          <w:color w:val="000000"/>
        </w:rPr>
        <w:t xml:space="preserve">2 </w:t>
      </w:r>
      <w:r w:rsidR="007445F4" w:rsidRPr="007445F4">
        <w:rPr>
          <w:color w:val="000000"/>
        </w:rPr>
        <w:t>w  obręb</w:t>
      </w:r>
      <w:r w:rsidR="000B1772">
        <w:rPr>
          <w:color w:val="000000"/>
        </w:rPr>
        <w:t>ie</w:t>
      </w:r>
      <w:r w:rsidR="007445F4" w:rsidRPr="007445F4">
        <w:rPr>
          <w:color w:val="000000"/>
        </w:rPr>
        <w:t xml:space="preserve"> 0021 Smolnik, gmina Lutowiska</w:t>
      </w:r>
      <w:r w:rsidR="000D5F22">
        <w:rPr>
          <w:color w:val="000000"/>
        </w:rPr>
        <w:t xml:space="preserve">. </w:t>
      </w:r>
    </w:p>
    <w:p w:rsidR="00402319" w:rsidRDefault="00402319" w:rsidP="00402319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Organem administracji właściwym do wydania decyzji o pozwoleniu na budowę dla przedmiotowej inwestycji jest Starosta Bieszczadzki, zaś organem właściwym do wydania postanowienia w sprawie uzgodnienia warunków realizacji przedsięwzięcia jest Regionalny Dyrektor Ochrony Środowiska w Rzeszowie, al. Józefa Piłsudskiego 38, 35-001 Rzeszów po uzgodnieniu z Państwowym Powiatowym Inspektorem Sanitarnym w Ustrzykach Dolnych ul. 29 Listopada 53, 38–700 Ustrzyki Dolne.</w:t>
      </w:r>
    </w:p>
    <w:p w:rsidR="00402319" w:rsidRDefault="00402319" w:rsidP="0040231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 niezbędną dokumentacją sprawy można zapoznać się w terminie od </w:t>
      </w:r>
      <w:r w:rsidR="007445F4">
        <w:rPr>
          <w:color w:val="000000"/>
        </w:rPr>
        <w:t>08</w:t>
      </w:r>
      <w:r>
        <w:rPr>
          <w:color w:val="000000"/>
        </w:rPr>
        <w:t>.1</w:t>
      </w:r>
      <w:r w:rsidR="00496DF0">
        <w:rPr>
          <w:color w:val="000000"/>
        </w:rPr>
        <w:t>1</w:t>
      </w:r>
      <w:r>
        <w:rPr>
          <w:color w:val="000000"/>
        </w:rPr>
        <w:t>.20</w:t>
      </w:r>
      <w:r w:rsidR="007445F4">
        <w:rPr>
          <w:color w:val="000000"/>
        </w:rPr>
        <w:t>21</w:t>
      </w:r>
      <w:r>
        <w:rPr>
          <w:color w:val="000000"/>
        </w:rPr>
        <w:t xml:space="preserve"> r. do </w:t>
      </w:r>
      <w:r w:rsidR="007445F4">
        <w:rPr>
          <w:color w:val="000000"/>
        </w:rPr>
        <w:t>0</w:t>
      </w:r>
      <w:r w:rsidR="00DC0786">
        <w:rPr>
          <w:color w:val="000000"/>
        </w:rPr>
        <w:t>9</w:t>
      </w:r>
      <w:r>
        <w:rPr>
          <w:color w:val="000000"/>
        </w:rPr>
        <w:t>.1</w:t>
      </w:r>
      <w:r w:rsidR="00496DF0">
        <w:rPr>
          <w:color w:val="000000"/>
        </w:rPr>
        <w:t>2</w:t>
      </w:r>
      <w:r>
        <w:rPr>
          <w:color w:val="000000"/>
        </w:rPr>
        <w:t>.20</w:t>
      </w:r>
      <w:r w:rsidR="007445F4">
        <w:rPr>
          <w:color w:val="000000"/>
        </w:rPr>
        <w:t>21</w:t>
      </w:r>
      <w:r>
        <w:rPr>
          <w:color w:val="000000"/>
        </w:rPr>
        <w:t xml:space="preserve"> r. w Wydziale Budownictwa i Ochrony Środowiska Starostwa Powiatowego w Ustrzykach Dolnych ul. Pionierska 10, 38-700 Ustrzyki Dolne, pokój nr 24 w poniedziałki w godz. 8:00</w:t>
      </w:r>
      <w:r>
        <w:rPr>
          <w:color w:val="000000"/>
        </w:rPr>
        <w:noBreakHyphen/>
        <w:t xml:space="preserve">16:00, od wtorku do piątku w godz. 7:30-15:30. W tym terminie istnieje możliwość składania uwag i wniosków w formie pisemnej i ustnej do protokołu, a także w formie elektronicznej na adres e-mail </w:t>
      </w:r>
      <w:r>
        <w:t>powiat@bieszczadzki.pl</w:t>
      </w:r>
      <w:r>
        <w:rPr>
          <w:color w:val="000000"/>
        </w:rPr>
        <w:t xml:space="preserve"> lub za pośrednictwem elektronicznej skrzynki podawczej na platformie </w:t>
      </w:r>
      <w:proofErr w:type="spellStart"/>
      <w:r>
        <w:rPr>
          <w:color w:val="000000"/>
        </w:rPr>
        <w:t>ePUAP</w:t>
      </w:r>
      <w:proofErr w:type="spellEnd"/>
      <w:r>
        <w:rPr>
          <w:color w:val="000000"/>
        </w:rPr>
        <w:t xml:space="preserve"> (epuap.gov.pl)</w:t>
      </w:r>
      <w:r>
        <w:t xml:space="preserve"> </w:t>
      </w:r>
      <w:r>
        <w:rPr>
          <w:color w:val="000000"/>
        </w:rPr>
        <w:t>bez konieczności opatrywania ich kwalifikowanym podpisem elektronicznym.</w:t>
      </w:r>
    </w:p>
    <w:p w:rsidR="00402319" w:rsidRDefault="00402319" w:rsidP="0040231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Złożone uwagi i wnioski zostaną rozpatrzone przez Regionalnego Dyrektora Ochrony Środowiska w Rzeszowie przed uzgodnieniem warunków realizacji przedmiotowego przedsięwzięcia.</w:t>
      </w:r>
    </w:p>
    <w:p w:rsidR="00402319" w:rsidRDefault="00BC0C38" w:rsidP="0040231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Jeżeli zajdzie potrzeba, to </w:t>
      </w:r>
      <w:r w:rsidR="00402319">
        <w:rPr>
          <w:color w:val="000000"/>
        </w:rPr>
        <w:t>w trakcie prowadzenia procedury</w:t>
      </w:r>
      <w:r>
        <w:rPr>
          <w:color w:val="000000"/>
        </w:rPr>
        <w:t xml:space="preserve"> zostanie przeprowadzona rozprawa administracyjna.</w:t>
      </w:r>
    </w:p>
    <w:p w:rsidR="00402319" w:rsidRDefault="00402319" w:rsidP="0040231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Ponadto informuję, że nie jest prowadzone postepowanie w sprawie transgranicznego oddziaływania przedsięwzięcia na środowisko</w:t>
      </w:r>
    </w:p>
    <w:p w:rsidR="00402319" w:rsidRDefault="00402319" w:rsidP="00402319">
      <w:pPr>
        <w:pStyle w:val="NormalnyWeb"/>
        <w:shd w:val="clear" w:color="auto" w:fill="FFFFFF"/>
        <w:jc w:val="both"/>
        <w:rPr>
          <w:color w:val="000000"/>
        </w:rPr>
      </w:pPr>
      <w:r>
        <w:rPr>
          <w:color w:val="000000"/>
        </w:rPr>
        <w:t>Zgodnie z art. 35 cytowanej ustawy informuje się, że uwagi i wnioski złożone po upływie terminu, o którym mowa wyżej, pozostawia się bez rozpoznania.</w:t>
      </w:r>
    </w:p>
    <w:p w:rsidR="00C01333" w:rsidRDefault="00C01333" w:rsidP="00C01333">
      <w:pPr>
        <w:pStyle w:val="NormalnyWeb"/>
        <w:shd w:val="clear" w:color="auto" w:fill="FFFFFF"/>
        <w:spacing w:before="0" w:beforeAutospacing="0" w:after="0" w:afterAutospacing="0"/>
        <w:ind w:left="4956"/>
        <w:rPr>
          <w:color w:val="000000"/>
        </w:rPr>
      </w:pPr>
    </w:p>
    <w:p w:rsidR="00C01333" w:rsidRPr="00C01333" w:rsidRDefault="00C01333" w:rsidP="00C01333">
      <w:pPr>
        <w:pStyle w:val="NormalnyWeb"/>
        <w:shd w:val="clear" w:color="auto" w:fill="FFFFFF"/>
        <w:spacing w:before="0" w:beforeAutospacing="0" w:after="0" w:afterAutospacing="0"/>
        <w:ind w:left="4956"/>
        <w:rPr>
          <w:rFonts w:ascii="Arial Unicode MS" w:eastAsia="Arial Unicode MS" w:hAnsi="Arial Unicode MS" w:cs="Arial Unicode MS"/>
          <w:color w:val="000000"/>
        </w:rPr>
      </w:pPr>
      <w:r w:rsidRPr="00C01333">
        <w:rPr>
          <w:rFonts w:ascii="Arial Unicode MS" w:eastAsia="Arial Unicode MS" w:hAnsi="Arial Unicode MS" w:cs="Arial Unicode MS"/>
          <w:color w:val="000000"/>
        </w:rPr>
        <w:t>Starosta Bieszczadzki</w:t>
      </w:r>
    </w:p>
    <w:p w:rsidR="00C01333" w:rsidRPr="00C01333" w:rsidRDefault="00C01333" w:rsidP="00C01333">
      <w:pPr>
        <w:pStyle w:val="NormalnyWeb"/>
        <w:shd w:val="clear" w:color="auto" w:fill="FFFFFF"/>
        <w:spacing w:before="0" w:beforeAutospacing="0" w:after="0" w:afterAutospacing="0"/>
        <w:ind w:left="4956"/>
        <w:rPr>
          <w:rFonts w:ascii="Arial Unicode MS" w:eastAsia="Arial Unicode MS" w:hAnsi="Arial Unicode MS" w:cs="Arial Unicode MS"/>
          <w:color w:val="000000"/>
        </w:rPr>
      </w:pPr>
      <w:r w:rsidRPr="00C01333">
        <w:rPr>
          <w:rFonts w:ascii="Arial Unicode MS" w:eastAsia="Arial Unicode MS" w:hAnsi="Arial Unicode MS" w:cs="Arial Unicode MS"/>
          <w:color w:val="000000"/>
        </w:rPr>
        <w:t xml:space="preserve">       Marek </w:t>
      </w:r>
      <w:proofErr w:type="spellStart"/>
      <w:r w:rsidRPr="00C01333">
        <w:rPr>
          <w:rFonts w:ascii="Arial Unicode MS" w:eastAsia="Arial Unicode MS" w:hAnsi="Arial Unicode MS" w:cs="Arial Unicode MS"/>
          <w:color w:val="000000"/>
        </w:rPr>
        <w:t>Andruch</w:t>
      </w:r>
      <w:proofErr w:type="spellEnd"/>
    </w:p>
    <w:p w:rsidR="00402319" w:rsidRDefault="00402319" w:rsidP="00A06E7D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</w:p>
    <w:p w:rsidR="00A06E7D" w:rsidRDefault="00A06E7D" w:rsidP="00A06E7D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A06E7D" w:rsidRDefault="00A06E7D" w:rsidP="00A06E7D">
      <w:pPr>
        <w:pStyle w:val="NormalnyWeb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374143" w:rsidRDefault="00374143" w:rsidP="00374143">
      <w:pPr>
        <w:spacing w:after="0" w:line="240" w:lineRule="auto"/>
      </w:pPr>
    </w:p>
    <w:p w:rsidR="00374143" w:rsidRDefault="00374143" w:rsidP="00374143">
      <w:pPr>
        <w:spacing w:after="0" w:line="240" w:lineRule="auto"/>
      </w:pPr>
    </w:p>
    <w:p w:rsidR="00374143" w:rsidRDefault="00374143" w:rsidP="00374143">
      <w:pPr>
        <w:spacing w:after="0" w:line="240" w:lineRule="auto"/>
      </w:pPr>
    </w:p>
    <w:p w:rsidR="00CF14E9" w:rsidRDefault="00374143" w:rsidP="00374143">
      <w:pPr>
        <w:pStyle w:val="Akapitzlist"/>
        <w:numPr>
          <w:ilvl w:val="0"/>
          <w:numId w:val="2"/>
        </w:numPr>
        <w:spacing w:after="0" w:line="360" w:lineRule="auto"/>
      </w:pPr>
      <w:r>
        <w:t>Tablica ogłoszeń Gmina Lutowiska</w:t>
      </w:r>
    </w:p>
    <w:p w:rsidR="00374143" w:rsidRDefault="00374143" w:rsidP="00374143">
      <w:pPr>
        <w:pStyle w:val="Akapitzlist"/>
        <w:numPr>
          <w:ilvl w:val="0"/>
          <w:numId w:val="2"/>
        </w:numPr>
        <w:spacing w:after="0" w:line="360" w:lineRule="auto"/>
      </w:pPr>
      <w:r w:rsidRPr="00374143">
        <w:t xml:space="preserve">Tablica ogłoszeń </w:t>
      </w:r>
      <w:r>
        <w:t>obręb Smolnik</w:t>
      </w:r>
    </w:p>
    <w:p w:rsidR="00374143" w:rsidRDefault="00374143" w:rsidP="00374143">
      <w:pPr>
        <w:pStyle w:val="Akapitzlist"/>
        <w:numPr>
          <w:ilvl w:val="0"/>
          <w:numId w:val="2"/>
        </w:numPr>
        <w:spacing w:after="0" w:line="360" w:lineRule="auto"/>
      </w:pPr>
      <w:r w:rsidRPr="00374143">
        <w:t xml:space="preserve">Tablica ogłoszeń </w:t>
      </w:r>
      <w:r>
        <w:t>Starostwo Powiatowe w Ustrzykach Dolnych</w:t>
      </w:r>
    </w:p>
    <w:p w:rsidR="00374143" w:rsidRDefault="00374143" w:rsidP="00374143">
      <w:pPr>
        <w:pStyle w:val="Akapitzlist"/>
        <w:numPr>
          <w:ilvl w:val="0"/>
          <w:numId w:val="2"/>
        </w:numPr>
        <w:spacing w:after="0" w:line="360" w:lineRule="auto"/>
      </w:pPr>
      <w:r>
        <w:t>BIP Urząd Gminy w Lutowiskach</w:t>
      </w:r>
    </w:p>
    <w:p w:rsidR="00374143" w:rsidRPr="00402319" w:rsidRDefault="00374143" w:rsidP="00374143">
      <w:pPr>
        <w:pStyle w:val="Akapitzlist"/>
        <w:numPr>
          <w:ilvl w:val="0"/>
          <w:numId w:val="2"/>
        </w:numPr>
        <w:spacing w:after="0" w:line="360" w:lineRule="auto"/>
      </w:pPr>
      <w:r>
        <w:t>BIP Starostwo Powiatowe w Ustrzykach Dolnych</w:t>
      </w:r>
    </w:p>
    <w:sectPr w:rsidR="00374143" w:rsidRPr="00402319" w:rsidSect="001249A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B8" w:rsidRDefault="00E400B8" w:rsidP="00CF14E9">
      <w:pPr>
        <w:spacing w:after="0" w:line="240" w:lineRule="auto"/>
      </w:pPr>
      <w:r>
        <w:separator/>
      </w:r>
    </w:p>
  </w:endnote>
  <w:endnote w:type="continuationSeparator" w:id="0">
    <w:p w:rsidR="00E400B8" w:rsidRDefault="00E400B8" w:rsidP="00CF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F1" w:rsidRDefault="00C01333" w:rsidP="00630BF1">
    <w:pPr>
      <w:pStyle w:val="Stopka"/>
      <w:ind w:firstLine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AE" w:rsidRPr="001249AE" w:rsidRDefault="001249AE" w:rsidP="001249AE">
    <w:pPr>
      <w:spacing w:after="0" w:line="240" w:lineRule="auto"/>
      <w:jc w:val="center"/>
      <w:rPr>
        <w:rFonts w:ascii="Century" w:hAnsi="Century"/>
        <w:w w:val="200"/>
        <w:sz w:val="16"/>
        <w:szCs w:val="16"/>
      </w:rPr>
    </w:pPr>
    <w:r w:rsidRPr="001249AE">
      <w:rPr>
        <w:rFonts w:ascii="Century" w:hAnsi="Century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429C8" wp14:editId="17339734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5686425" cy="9525"/>
              <wp:effectExtent l="0" t="0" r="9525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8642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74DB11" id="Łącznik prosty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5.55pt" to="447.7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" strokecolor="windowText" strokeweight=".5pt">
              <v:stroke joinstyle="miter"/>
              <w10:wrap anchorx="margin"/>
            </v:line>
          </w:pict>
        </mc:Fallback>
      </mc:AlternateContent>
    </w:r>
    <w:r w:rsidRPr="001249AE">
      <w:rPr>
        <w:rFonts w:ascii="Century" w:hAnsi="Century"/>
        <w:w w:val="200"/>
        <w:sz w:val="16"/>
        <w:szCs w:val="16"/>
      </w:rPr>
      <w:t xml:space="preserve">Starostwo Powiatowe w Ustrzykach Dolnych </w:t>
    </w:r>
  </w:p>
  <w:p w:rsidR="001249AE" w:rsidRPr="001249AE" w:rsidRDefault="001249AE" w:rsidP="001249AE">
    <w:pPr>
      <w:spacing w:after="0" w:line="240" w:lineRule="auto"/>
      <w:jc w:val="center"/>
      <w:rPr>
        <w:rFonts w:ascii="Century" w:hAnsi="Century"/>
        <w:w w:val="150"/>
        <w:sz w:val="16"/>
        <w:szCs w:val="16"/>
      </w:rPr>
    </w:pPr>
    <w:r w:rsidRPr="001249AE">
      <w:rPr>
        <w:rFonts w:ascii="Century" w:hAnsi="Century"/>
        <w:w w:val="150"/>
        <w:sz w:val="16"/>
        <w:szCs w:val="16"/>
      </w:rPr>
      <w:t>ul. Bełska 22,  38-700 Ustrzyki Dolne</w:t>
    </w:r>
  </w:p>
  <w:p w:rsidR="001249AE" w:rsidRPr="001249AE" w:rsidRDefault="001249AE" w:rsidP="001249AE">
    <w:pPr>
      <w:spacing w:after="0" w:line="240" w:lineRule="auto"/>
      <w:jc w:val="center"/>
      <w:rPr>
        <w:rFonts w:ascii="Century" w:hAnsi="Century"/>
        <w:w w:val="150"/>
        <w:sz w:val="16"/>
        <w:szCs w:val="16"/>
      </w:rPr>
    </w:pPr>
    <w:r w:rsidRPr="001249AE">
      <w:rPr>
        <w:rFonts w:ascii="Century" w:hAnsi="Century"/>
        <w:w w:val="150"/>
        <w:sz w:val="16"/>
        <w:szCs w:val="16"/>
      </w:rPr>
      <w:t xml:space="preserve">tel. 13 471 </w:t>
    </w:r>
    <w:r w:rsidR="009A0618">
      <w:rPr>
        <w:rFonts w:ascii="Century" w:hAnsi="Century"/>
        <w:w w:val="150"/>
        <w:sz w:val="16"/>
        <w:szCs w:val="16"/>
      </w:rPr>
      <w:t>2500</w:t>
    </w:r>
    <w:r w:rsidRPr="001249AE">
      <w:rPr>
        <w:rFonts w:ascii="Century" w:hAnsi="Century"/>
        <w:w w:val="150"/>
        <w:sz w:val="16"/>
        <w:szCs w:val="16"/>
      </w:rPr>
      <w:t xml:space="preserve">,  fax. 13 471 1073,  e-mail: powiat@bieszczadzki.pl </w:t>
    </w:r>
  </w:p>
  <w:p w:rsidR="001249AE" w:rsidRPr="001249AE" w:rsidRDefault="001249AE" w:rsidP="001249AE">
    <w:pPr>
      <w:spacing w:after="0" w:line="240" w:lineRule="auto"/>
      <w:jc w:val="center"/>
      <w:rPr>
        <w:rFonts w:ascii="Century" w:hAnsi="Century"/>
        <w:w w:val="150"/>
        <w:sz w:val="16"/>
        <w:szCs w:val="16"/>
      </w:rPr>
    </w:pPr>
    <w:r w:rsidRPr="001249AE">
      <w:rPr>
        <w:rFonts w:ascii="Century" w:hAnsi="Century"/>
        <w:w w:val="150"/>
        <w:sz w:val="16"/>
        <w:szCs w:val="16"/>
      </w:rPr>
      <w:t>www.bieszczadzki.pl</w:t>
    </w:r>
  </w:p>
  <w:p w:rsidR="001249AE" w:rsidRDefault="001249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B8" w:rsidRDefault="00E400B8" w:rsidP="00CF14E9">
      <w:pPr>
        <w:spacing w:after="0" w:line="240" w:lineRule="auto"/>
      </w:pPr>
      <w:r>
        <w:separator/>
      </w:r>
    </w:p>
  </w:footnote>
  <w:footnote w:type="continuationSeparator" w:id="0">
    <w:p w:rsidR="00E400B8" w:rsidRDefault="00E400B8" w:rsidP="00CF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99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647"/>
    </w:tblGrid>
    <w:tr w:rsidR="001249AE" w:rsidRPr="001249AE" w:rsidTr="00775F13">
      <w:trPr>
        <w:trHeight w:val="1085"/>
      </w:trPr>
      <w:tc>
        <w:tcPr>
          <w:tcW w:w="1277" w:type="dxa"/>
          <w:vMerge w:val="restart"/>
        </w:tcPr>
        <w:p w:rsidR="001249AE" w:rsidRPr="001249AE" w:rsidRDefault="001249AE" w:rsidP="001249AE">
          <w:pPr>
            <w:tabs>
              <w:tab w:val="center" w:pos="4536"/>
              <w:tab w:val="right" w:pos="9072"/>
            </w:tabs>
            <w:ind w:left="-108"/>
            <w:rPr>
              <w:sz w:val="28"/>
              <w:szCs w:val="28"/>
            </w:rPr>
          </w:pPr>
        </w:p>
        <w:p w:rsidR="001249AE" w:rsidRPr="001249AE" w:rsidRDefault="001249AE" w:rsidP="001249AE">
          <w:pPr>
            <w:tabs>
              <w:tab w:val="center" w:pos="4536"/>
              <w:tab w:val="right" w:pos="9072"/>
            </w:tabs>
            <w:ind w:left="-108"/>
            <w:rPr>
              <w:sz w:val="28"/>
              <w:szCs w:val="28"/>
            </w:rPr>
          </w:pPr>
          <w:r w:rsidRPr="001249AE">
            <w:rPr>
              <w:noProof/>
              <w:sz w:val="28"/>
              <w:szCs w:val="28"/>
              <w:lang w:eastAsia="pl-PL"/>
            </w:rPr>
            <w:drawing>
              <wp:inline distT="0" distB="0" distL="0" distR="0" wp14:anchorId="5FAB0C65" wp14:editId="40075AA1">
                <wp:extent cx="708121" cy="790575"/>
                <wp:effectExtent l="0" t="0" r="0" b="0"/>
                <wp:docPr id="4" name="Obraz 4" descr="http://bieszczadzki.pl/files/cherb%20na%20str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bieszczadzki.pl/files/cherb%20na%20stro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089" cy="847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double" w:sz="4" w:space="0" w:color="auto"/>
          </w:tcBorders>
        </w:tcPr>
        <w:p w:rsidR="001249AE" w:rsidRPr="001249AE" w:rsidRDefault="001249AE" w:rsidP="001249AE">
          <w:pPr>
            <w:ind w:left="-1055" w:right="-877"/>
            <w:jc w:val="center"/>
            <w:rPr>
              <w:rFonts w:ascii="Century" w:hAnsi="Century"/>
              <w:b/>
              <w:w w:val="150"/>
              <w:sz w:val="28"/>
              <w:szCs w:val="28"/>
            </w:rPr>
          </w:pPr>
        </w:p>
        <w:p w:rsidR="001249AE" w:rsidRPr="001249AE" w:rsidRDefault="001249AE" w:rsidP="001249AE">
          <w:pPr>
            <w:ind w:left="-1055" w:right="-877"/>
            <w:jc w:val="center"/>
            <w:rPr>
              <w:rFonts w:ascii="Century" w:hAnsi="Century"/>
              <w:b/>
              <w:w w:val="150"/>
              <w:sz w:val="28"/>
              <w:szCs w:val="28"/>
            </w:rPr>
          </w:pPr>
        </w:p>
        <w:p w:rsidR="001249AE" w:rsidRPr="001249AE" w:rsidRDefault="001249AE" w:rsidP="001249AE">
          <w:pPr>
            <w:ind w:left="-1055" w:right="-877"/>
            <w:jc w:val="center"/>
            <w:rPr>
              <w:rFonts w:ascii="Century" w:hAnsi="Century"/>
              <w:b/>
              <w:w w:val="150"/>
              <w:sz w:val="28"/>
              <w:szCs w:val="28"/>
            </w:rPr>
          </w:pPr>
          <w:r w:rsidRPr="001249AE">
            <w:rPr>
              <w:rFonts w:ascii="Century" w:hAnsi="Century"/>
              <w:b/>
              <w:w w:val="150"/>
              <w:sz w:val="28"/>
              <w:szCs w:val="28"/>
            </w:rPr>
            <w:t>STAROSTA BIESZCZADZKI</w:t>
          </w:r>
        </w:p>
        <w:p w:rsidR="001249AE" w:rsidRPr="001249AE" w:rsidRDefault="001249AE" w:rsidP="001249AE">
          <w:pPr>
            <w:tabs>
              <w:tab w:val="center" w:pos="4536"/>
              <w:tab w:val="right" w:pos="9072"/>
            </w:tabs>
            <w:ind w:left="-392" w:firstLine="392"/>
            <w:rPr>
              <w:sz w:val="16"/>
              <w:szCs w:val="16"/>
            </w:rPr>
          </w:pPr>
        </w:p>
      </w:tc>
    </w:tr>
    <w:tr w:rsidR="001249AE" w:rsidRPr="001249AE" w:rsidTr="00775F13">
      <w:trPr>
        <w:trHeight w:val="320"/>
      </w:trPr>
      <w:tc>
        <w:tcPr>
          <w:tcW w:w="1277" w:type="dxa"/>
          <w:vMerge/>
        </w:tcPr>
        <w:p w:rsidR="001249AE" w:rsidRPr="001249AE" w:rsidRDefault="001249AE" w:rsidP="001249AE">
          <w:pPr>
            <w:tabs>
              <w:tab w:val="center" w:pos="4536"/>
              <w:tab w:val="right" w:pos="9072"/>
            </w:tabs>
            <w:ind w:left="460"/>
            <w:rPr>
              <w:noProof/>
              <w:lang w:eastAsia="pl-PL"/>
            </w:rPr>
          </w:pPr>
        </w:p>
      </w:tc>
      <w:tc>
        <w:tcPr>
          <w:tcW w:w="8647" w:type="dxa"/>
          <w:tcBorders>
            <w:top w:val="double" w:sz="4" w:space="0" w:color="auto"/>
          </w:tcBorders>
        </w:tcPr>
        <w:p w:rsidR="001249AE" w:rsidRPr="001249AE" w:rsidRDefault="001249AE" w:rsidP="001249AE">
          <w:pPr>
            <w:jc w:val="center"/>
            <w:rPr>
              <w:rFonts w:ascii="Century" w:hAnsi="Century"/>
              <w:w w:val="200"/>
              <w:szCs w:val="24"/>
            </w:rPr>
          </w:pPr>
        </w:p>
      </w:tc>
    </w:tr>
  </w:tbl>
  <w:p w:rsidR="001249AE" w:rsidRPr="00F2211B" w:rsidRDefault="001249AE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8E9"/>
    <w:multiLevelType w:val="hybridMultilevel"/>
    <w:tmpl w:val="197E3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94DA6"/>
    <w:multiLevelType w:val="hybridMultilevel"/>
    <w:tmpl w:val="EC40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52"/>
    <w:rsid w:val="000B1772"/>
    <w:rsid w:val="000D5F22"/>
    <w:rsid w:val="001249AE"/>
    <w:rsid w:val="001C479F"/>
    <w:rsid w:val="00351ABD"/>
    <w:rsid w:val="00374143"/>
    <w:rsid w:val="00402319"/>
    <w:rsid w:val="00496DF0"/>
    <w:rsid w:val="005938C0"/>
    <w:rsid w:val="007445F4"/>
    <w:rsid w:val="008C62CA"/>
    <w:rsid w:val="00960FA1"/>
    <w:rsid w:val="009728EF"/>
    <w:rsid w:val="009A0618"/>
    <w:rsid w:val="00A06E7D"/>
    <w:rsid w:val="00A93D52"/>
    <w:rsid w:val="00B2147C"/>
    <w:rsid w:val="00BC0C38"/>
    <w:rsid w:val="00C01333"/>
    <w:rsid w:val="00CF14E9"/>
    <w:rsid w:val="00D53CB3"/>
    <w:rsid w:val="00DC0786"/>
    <w:rsid w:val="00E1628F"/>
    <w:rsid w:val="00E400B8"/>
    <w:rsid w:val="00E51A3F"/>
    <w:rsid w:val="00EB3DC5"/>
    <w:rsid w:val="00EE43E5"/>
    <w:rsid w:val="00F21CAE"/>
    <w:rsid w:val="00F2211B"/>
    <w:rsid w:val="00F82AE8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D2F1F2C-560D-48EA-B71E-8183D078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319"/>
    <w:pPr>
      <w:spacing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14E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F14E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14E9"/>
  </w:style>
  <w:style w:type="paragraph" w:styleId="Stopka">
    <w:name w:val="footer"/>
    <w:basedOn w:val="Normalny"/>
    <w:link w:val="StopkaZnak"/>
    <w:uiPriority w:val="99"/>
    <w:unhideWhenUsed/>
    <w:rsid w:val="00CF14E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F14E9"/>
  </w:style>
  <w:style w:type="table" w:styleId="Tabela-Siatka">
    <w:name w:val="Table Grid"/>
    <w:basedOn w:val="Standardowy"/>
    <w:uiPriority w:val="39"/>
    <w:rsid w:val="00C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2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023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CD2B3-8780-4EAB-9D20-56E570D4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Pasionek</dc:creator>
  <cp:keywords/>
  <dc:description/>
  <cp:lastModifiedBy>Waldemar Wójcik</cp:lastModifiedBy>
  <cp:revision>7</cp:revision>
  <cp:lastPrinted>2021-11-05T07:11:00Z</cp:lastPrinted>
  <dcterms:created xsi:type="dcterms:W3CDTF">2021-11-04T11:18:00Z</dcterms:created>
  <dcterms:modified xsi:type="dcterms:W3CDTF">2021-11-05T07:50:00Z</dcterms:modified>
</cp:coreProperties>
</file>