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1850" w14:textId="77777777" w:rsidR="00541B0D" w:rsidRDefault="00541B0D" w:rsidP="00541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14:paraId="47AF75F4" w14:textId="77777777" w:rsidR="00541B0D" w:rsidRDefault="00541B0D" w:rsidP="00541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STAROSTY BIESZCZADZKIEGO</w:t>
      </w:r>
    </w:p>
    <w:p w14:paraId="314CDC28" w14:textId="77777777" w:rsidR="00541B0D" w:rsidRDefault="00541B0D" w:rsidP="00541B0D">
      <w:pPr>
        <w:jc w:val="center"/>
        <w:rPr>
          <w:sz w:val="26"/>
          <w:szCs w:val="26"/>
        </w:rPr>
      </w:pPr>
      <w:r>
        <w:rPr>
          <w:sz w:val="26"/>
          <w:szCs w:val="26"/>
        </w:rPr>
        <w:t>z dnia 14 września 2020 r.</w:t>
      </w:r>
    </w:p>
    <w:p w14:paraId="6CA6B2D6" w14:textId="77777777" w:rsidR="00541B0D" w:rsidRDefault="00541B0D" w:rsidP="00541B0D">
      <w:pPr>
        <w:jc w:val="center"/>
        <w:rPr>
          <w:sz w:val="26"/>
          <w:szCs w:val="26"/>
        </w:rPr>
      </w:pPr>
    </w:p>
    <w:p w14:paraId="5227A072" w14:textId="77777777" w:rsidR="00541B0D" w:rsidRDefault="00541B0D" w:rsidP="00541B0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projektów operatów opisowo – kartograficznych modernizacji ewidencji gruntów i budynków obrębów:</w:t>
      </w:r>
    </w:p>
    <w:p w14:paraId="5543140C" w14:textId="77777777" w:rsidR="00541B0D" w:rsidRDefault="00541B0D" w:rsidP="00541B0D">
      <w:pPr>
        <w:numPr>
          <w:ilvl w:val="0"/>
          <w:numId w:val="1"/>
        </w:numPr>
        <w:spacing w:line="360" w:lineRule="auto"/>
        <w:ind w:left="0" w:firstLine="284"/>
        <w:jc w:val="both"/>
      </w:pPr>
      <w:r>
        <w:rPr>
          <w:b/>
        </w:rPr>
        <w:t>Bereżki, Chmiel, Dwerniczek, Dwernik, Dydiowa, Dźwiniacz Górny, Lutowiska, Łokieć, Muczne, Procisne, Pszczeliny, Smolnik, Stuposiany, Zatwarnica, Żurawin</w:t>
      </w:r>
      <w:r>
        <w:t>,</w:t>
      </w:r>
      <w:r>
        <w:br/>
        <w:t>gmina Lutowiska.</w:t>
      </w:r>
    </w:p>
    <w:p w14:paraId="0964FA03" w14:textId="77777777" w:rsidR="00541B0D" w:rsidRDefault="00541B0D" w:rsidP="00541B0D">
      <w:pPr>
        <w:pStyle w:val="Akapitzlist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Chrewt, Czarna Dolna, Czarna Górna, Olchowiec, Polana, Rabe, Żłobek,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gmina Czarna.</w:t>
      </w:r>
    </w:p>
    <w:p w14:paraId="01D7FCEA" w14:textId="77777777" w:rsidR="00541B0D" w:rsidRDefault="00541B0D" w:rsidP="00541B0D">
      <w:pPr>
        <w:spacing w:line="360" w:lineRule="auto"/>
        <w:ind w:firstLine="284"/>
        <w:jc w:val="both"/>
      </w:pPr>
      <w:r>
        <w:t xml:space="preserve">Na podstawie art. </w:t>
      </w:r>
      <w:smartTag w:uri="urn:schemas-microsoft-com:office:smarttags" w:element="metricconverter">
        <w:smartTagPr>
          <w:attr w:name="ProductID" w:val="24 a"/>
        </w:smartTagPr>
        <w:r>
          <w:t>24 a</w:t>
        </w:r>
      </w:smartTag>
      <w:r>
        <w:t xml:space="preserve"> ust. 8 ustawy z dnia 17 maja 1989 r. Prawo geodezyjne</w:t>
      </w:r>
      <w:r>
        <w:br/>
        <w:t>i kartograficzne (t.j. Dz. U. z 2020 r. poz. 276 ze zm.).</w:t>
      </w:r>
    </w:p>
    <w:p w14:paraId="560E5CD8" w14:textId="77777777" w:rsidR="00541B0D" w:rsidRDefault="00541B0D" w:rsidP="00541B0D">
      <w:pPr>
        <w:spacing w:line="360" w:lineRule="auto"/>
        <w:ind w:firstLine="284"/>
        <w:jc w:val="both"/>
      </w:pPr>
      <w:r>
        <w:t>Starosta Bieszczadzki informuje:</w:t>
      </w:r>
    </w:p>
    <w:p w14:paraId="000CC163" w14:textId="77777777" w:rsidR="00541B0D" w:rsidRDefault="00541B0D" w:rsidP="00541B0D">
      <w:pPr>
        <w:spacing w:line="360" w:lineRule="auto"/>
        <w:ind w:firstLine="284"/>
        <w:jc w:val="both"/>
      </w:pPr>
      <w:r>
        <w:rPr>
          <w:b/>
        </w:rPr>
        <w:t>§ 1.</w:t>
      </w:r>
      <w:r>
        <w:t xml:space="preserve"> Projekty operatów opisowo – kartograficznych modernizacji ewidencji gruntów</w:t>
      </w:r>
      <w:r>
        <w:br/>
        <w:t>i budynków obrębów:</w:t>
      </w:r>
    </w:p>
    <w:p w14:paraId="0463A133" w14:textId="77777777" w:rsidR="00541B0D" w:rsidRDefault="00541B0D" w:rsidP="00541B0D">
      <w:pPr>
        <w:numPr>
          <w:ilvl w:val="0"/>
          <w:numId w:val="2"/>
        </w:numPr>
        <w:spacing w:line="360" w:lineRule="auto"/>
        <w:ind w:left="0" w:firstLine="284"/>
        <w:jc w:val="both"/>
      </w:pPr>
      <w:r>
        <w:rPr>
          <w:b/>
        </w:rPr>
        <w:t>Bereżki, Chmiel, Dwerniczek, Dwernik, Dydiowa, Dźwiniacz Górny, Lutowiska, Łokieć, Muczne, Procisne, Pszczeliny, Smolnik, Stuposiany, Zatwarnica, Żurawin</w:t>
      </w:r>
      <w:r>
        <w:t>,</w:t>
      </w:r>
      <w:r>
        <w:br/>
        <w:t>gmina Lutowiska,</w:t>
      </w:r>
    </w:p>
    <w:p w14:paraId="7D2BD7C6" w14:textId="77777777" w:rsidR="00541B0D" w:rsidRDefault="00541B0D" w:rsidP="00541B0D">
      <w:pPr>
        <w:pStyle w:val="Akapitzlist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Chrewt, Czarna Dolna, Czarna Górna, Olchowiec, Polana, Rabe, Żłobek,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gmina Czarna, stały się operatami ewidencji gruntów i budynków.</w:t>
      </w:r>
    </w:p>
    <w:p w14:paraId="1601C1E9" w14:textId="77777777" w:rsidR="00541B0D" w:rsidRDefault="00541B0D" w:rsidP="00541B0D">
      <w:pPr>
        <w:spacing w:line="360" w:lineRule="auto"/>
        <w:ind w:firstLine="284"/>
        <w:jc w:val="both"/>
      </w:pPr>
      <w:r>
        <w:rPr>
          <w:b/>
        </w:rPr>
        <w:t>§ 2.</w:t>
      </w:r>
      <w:r>
        <w:t xml:space="preserve"> Każdy czyjego interesu prawnego dotyczą dane zawarte w ewidencji gruntów</w:t>
      </w:r>
      <w:r>
        <w:br/>
        <w:t>i budynków ujawnione w operatach opisowo – kartograficznych, może w terminie 30 dni</w:t>
      </w:r>
      <w:r>
        <w:br/>
        <w:t>od dnia ogłoszenia w Dzienniku Urzędowym Województwa Podkarpackiego informacji,</w:t>
      </w:r>
      <w:r>
        <w:br/>
        <w:t>o której mowa w § 1, zgłaszać zarzuty do tych danych.</w:t>
      </w:r>
    </w:p>
    <w:p w14:paraId="5C78B62C" w14:textId="77777777" w:rsidR="00541B0D" w:rsidRDefault="00541B0D" w:rsidP="00541B0D">
      <w:pPr>
        <w:spacing w:line="360" w:lineRule="auto"/>
        <w:ind w:firstLine="708"/>
        <w:jc w:val="center"/>
      </w:pPr>
    </w:p>
    <w:p w14:paraId="1DF1AE79" w14:textId="77777777" w:rsidR="00541B0D" w:rsidRDefault="00541B0D" w:rsidP="00541B0D">
      <w:pPr>
        <w:spacing w:line="360" w:lineRule="auto"/>
        <w:ind w:left="2832"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Starosta Bieszczadzki</w:t>
      </w:r>
    </w:p>
    <w:p w14:paraId="5BBF0E6E" w14:textId="77777777" w:rsidR="00541B0D" w:rsidRDefault="00541B0D" w:rsidP="00541B0D">
      <w:pPr>
        <w:spacing w:line="360" w:lineRule="auto"/>
        <w:ind w:left="6480" w:firstLine="540"/>
        <w:rPr>
          <w:b/>
        </w:rPr>
      </w:pPr>
      <w:r>
        <w:rPr>
          <w:b/>
        </w:rPr>
        <w:t>Marek Andruch</w:t>
      </w:r>
    </w:p>
    <w:p w14:paraId="01FB11EC" w14:textId="77777777" w:rsidR="00837BD1" w:rsidRDefault="00837BD1"/>
    <w:sectPr w:rsidR="0083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16B2E"/>
    <w:multiLevelType w:val="hybridMultilevel"/>
    <w:tmpl w:val="D48E0A04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C9"/>
    <w:rsid w:val="00541B0D"/>
    <w:rsid w:val="00837BD1"/>
    <w:rsid w:val="00E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72037-599B-4670-BB71-BF592556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Piskorek</dc:creator>
  <cp:keywords/>
  <dc:description/>
  <cp:lastModifiedBy>Tadeusz Piskorek</cp:lastModifiedBy>
  <cp:revision>2</cp:revision>
  <dcterms:created xsi:type="dcterms:W3CDTF">2020-09-16T11:43:00Z</dcterms:created>
  <dcterms:modified xsi:type="dcterms:W3CDTF">2020-09-16T11:44:00Z</dcterms:modified>
</cp:coreProperties>
</file>